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30CC" w14:textId="77777777" w:rsidR="001B17F1" w:rsidRDefault="00BD280D">
      <w:pPr>
        <w:tabs>
          <w:tab w:val="left" w:pos="9340"/>
        </w:tabs>
        <w:ind w:left="293"/>
        <w:rPr>
          <w:rFonts w:ascii="Calibri"/>
          <w:sz w:val="20"/>
        </w:rPr>
      </w:pPr>
      <w:r>
        <w:rPr>
          <w:rFonts w:ascii="Calibri"/>
          <w:noProof/>
          <w:position w:val="9"/>
          <w:sz w:val="20"/>
        </w:rPr>
        <mc:AlternateContent>
          <mc:Choice Requires="wps">
            <w:drawing>
              <wp:inline distT="0" distB="0" distL="0" distR="0" wp14:anchorId="17A2C4FF" wp14:editId="14D40C32">
                <wp:extent cx="5592445" cy="59055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244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8"/>
                              <w:gridCol w:w="5078"/>
                            </w:tblGrid>
                            <w:tr w:rsidR="001B17F1" w14:paraId="140983B2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7E8F19A4" w14:textId="571E23D1" w:rsidR="00BD280D" w:rsidRDefault="00BD280D" w:rsidP="00BD280D">
                                  <w:pPr>
                                    <w:pStyle w:val="TableParagraph"/>
                                    <w:spacing w:line="238" w:lineRule="auto"/>
                                    <w:ind w:left="0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bookmarkStart w:id="0" w:name="1_2026_ABN_Athena_English_508_v2029_STAR"/>
                                  <w:bookmarkEnd w:id="0"/>
                                  <w:r>
                                    <w:rPr>
                                      <w:b/>
                                    </w:rPr>
                                    <w:t xml:space="preserve">Patient name: </w:t>
                                  </w:r>
                                  <w:permStart w:id="1657340933" w:edGrp="everyone"/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REF  PatientName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sz w:val="24"/>
                                    </w:rPr>
                                    <w:t>Patient Name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permEnd w:id="1657340933"/>
                                </w:p>
                                <w:p w14:paraId="28CBDABC" w14:textId="6FD34168" w:rsidR="001B17F1" w:rsidRDefault="00BD280D" w:rsidP="00BD280D">
                                  <w:pPr>
                                    <w:pStyle w:val="TableParagraph"/>
                                    <w:spacing w:line="238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Identification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number: </w:t>
                                  </w:r>
                                  <w:permStart w:id="45434677" w:edGrp="everyone"/>
                                  <w:r>
                                    <w:rPr>
                                      <w:b/>
                                      <w:spacing w:val="-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instrText xml:space="preserve"> REF  Accession </w:instrTex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sz w:val="24"/>
                                    </w:rPr>
                                    <w:t>Accession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fldChar w:fldCharType="end"/>
                                  </w:r>
                                  <w:permEnd w:id="45434677"/>
                                </w:p>
                              </w:tc>
                              <w:tc>
                                <w:tcPr>
                                  <w:tcW w:w="5078" w:type="dxa"/>
                                </w:tcPr>
                                <w:p w14:paraId="2F931D50" w14:textId="77777777" w:rsidR="001B17F1" w:rsidRDefault="00BD280D">
                                  <w:pPr>
                                    <w:pStyle w:val="TableParagraph"/>
                                    <w:spacing w:before="1" w:line="205" w:lineRule="exac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Athena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Diagnostics</w:t>
                                  </w:r>
                                </w:p>
                                <w:p w14:paraId="39D856B0" w14:textId="77777777" w:rsidR="001B17F1" w:rsidRDefault="00BD280D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200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Forest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position w:val="6"/>
                                      <w:sz w:val="12"/>
                                    </w:rPr>
                                    <w:t>nd</w:t>
                                  </w:r>
                                  <w:r>
                                    <w:rPr>
                                      <w:i/>
                                      <w:spacing w:val="15"/>
                                      <w:position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Fl,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Marlborough,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MA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01752</w:t>
                                  </w:r>
                                </w:p>
                                <w:p w14:paraId="3B82627F" w14:textId="77777777" w:rsidR="001B17F1" w:rsidRDefault="00BD280D">
                                  <w:pPr>
                                    <w:pStyle w:val="TableParagraph"/>
                                    <w:spacing w:before="18" w:line="187" w:lineRule="exac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1-800-394-4493,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Ext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4,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Fax: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1-508-659-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0818</w:t>
                                  </w:r>
                                </w:p>
                              </w:tc>
                            </w:tr>
                          </w:tbl>
                          <w:p w14:paraId="4C0E0A2C" w14:textId="77777777" w:rsidR="001B17F1" w:rsidRDefault="001B17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A2C4F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0.3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8"/>
                        <w:gridCol w:w="5078"/>
                      </w:tblGrid>
                      <w:tr w:rsidR="001B17F1" w14:paraId="140983B2" w14:textId="77777777">
                        <w:trPr>
                          <w:trHeight w:val="640"/>
                        </w:trPr>
                        <w:tc>
                          <w:tcPr>
                            <w:tcW w:w="3728" w:type="dxa"/>
                          </w:tcPr>
                          <w:p w14:paraId="7E8F19A4" w14:textId="571E23D1" w:rsidR="00BD280D" w:rsidRDefault="00BD280D" w:rsidP="00BD280D">
                            <w:pPr>
                              <w:pStyle w:val="TableParagraph"/>
                              <w:spacing w:line="238" w:lineRule="auto"/>
                              <w:ind w:left="0"/>
                              <w:rPr>
                                <w:b/>
                                <w:spacing w:val="-2"/>
                              </w:rPr>
                            </w:pPr>
                            <w:bookmarkStart w:id="1" w:name="1_2026_ABN_Athena_English_508_v2029_STAR"/>
                            <w:bookmarkEnd w:id="1"/>
                            <w:r>
                              <w:rPr>
                                <w:b/>
                              </w:rPr>
                              <w:t xml:space="preserve">Patient name: </w:t>
                            </w:r>
                            <w:permStart w:id="1657340933" w:edGrp="everyone"/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REF  PatientName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rFonts w:ascii="Calibri"/>
                                <w:noProof/>
                                <w:sz w:val="24"/>
                              </w:rPr>
                              <w:t>Patient Name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  <w:permEnd w:id="1657340933"/>
                          </w:p>
                          <w:p w14:paraId="28CBDABC" w14:textId="6FD34168" w:rsidR="001B17F1" w:rsidRDefault="00BD280D" w:rsidP="00BD280D">
                            <w:pPr>
                              <w:pStyle w:val="TableParagraph"/>
                              <w:spacing w:line="238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number: </w:t>
                            </w:r>
                            <w:permStart w:id="45434677" w:edGrp="everyone"/>
                            <w:r>
                              <w:rPr>
                                <w:b/>
                                <w:spacing w:val="-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pacing w:val="-2"/>
                              </w:rPr>
                              <w:instrText xml:space="preserve"> REF  Accession </w:instrText>
                            </w:r>
                            <w:r>
                              <w:rPr>
                                <w:b/>
                                <w:spacing w:val="-2"/>
                              </w:rPr>
                              <w:fldChar w:fldCharType="separate"/>
                            </w:r>
                            <w:r>
                              <w:rPr>
                                <w:rFonts w:ascii="Calibri"/>
                                <w:noProof/>
                                <w:sz w:val="24"/>
                              </w:rPr>
                              <w:t>Accession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fldChar w:fldCharType="end"/>
                            </w:r>
                            <w:permEnd w:id="45434677"/>
                          </w:p>
                        </w:tc>
                        <w:tc>
                          <w:tcPr>
                            <w:tcW w:w="5078" w:type="dxa"/>
                          </w:tcPr>
                          <w:p w14:paraId="2F931D50" w14:textId="77777777" w:rsidR="001B17F1" w:rsidRDefault="00BD280D">
                            <w:pPr>
                              <w:pStyle w:val="TableParagraph"/>
                              <w:spacing w:before="1" w:line="205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Athena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Diagnostics</w:t>
                            </w:r>
                          </w:p>
                          <w:p w14:paraId="39D856B0" w14:textId="77777777" w:rsidR="001B17F1" w:rsidRDefault="00BD280D">
                            <w:pPr>
                              <w:pStyle w:val="TableParagraph"/>
                              <w:spacing w:line="20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200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Forest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St.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i/>
                                <w:position w:val="6"/>
                                <w:sz w:val="12"/>
                              </w:rPr>
                              <w:t>nd</w:t>
                            </w:r>
                            <w:r>
                              <w:rPr>
                                <w:i/>
                                <w:spacing w:val="15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Fl,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Marlborough,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01752</w:t>
                            </w:r>
                          </w:p>
                          <w:p w14:paraId="3B82627F" w14:textId="77777777" w:rsidR="001B17F1" w:rsidRDefault="00BD280D">
                            <w:pPr>
                              <w:pStyle w:val="TableParagraph"/>
                              <w:spacing w:before="18" w:line="187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1-800-394-4493,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Ext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4,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1-508-659-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0818</w:t>
                            </w:r>
                          </w:p>
                        </w:tc>
                      </w:tr>
                    </w:tbl>
                    <w:p w14:paraId="4C0E0A2C" w14:textId="77777777" w:rsidR="001B17F1" w:rsidRDefault="001B17F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  <w:position w:val="9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 wp14:anchorId="04D9C186" wp14:editId="30E1ED2D">
            <wp:extent cx="951895" cy="3615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95" cy="3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E902" w14:textId="77777777" w:rsidR="001B17F1" w:rsidRDefault="00BD280D">
      <w:pPr>
        <w:pStyle w:val="Heading1"/>
      </w:pPr>
      <w:bookmarkStart w:id="2" w:name="Advance_Beneficiary_Notice_of_Non-covera"/>
      <w:bookmarkEnd w:id="2"/>
      <w:r>
        <w:rPr>
          <w:spacing w:val="-2"/>
        </w:rPr>
        <w:t>Advance</w:t>
      </w:r>
      <w:r>
        <w:rPr>
          <w:spacing w:val="-7"/>
        </w:rPr>
        <w:t xml:space="preserve"> </w:t>
      </w:r>
      <w:r>
        <w:rPr>
          <w:spacing w:val="-2"/>
        </w:rPr>
        <w:t>Beneficiary</w:t>
      </w:r>
      <w:r>
        <w:rPr>
          <w:spacing w:val="-5"/>
        </w:rPr>
        <w:t xml:space="preserve"> </w:t>
      </w:r>
      <w:r>
        <w:rPr>
          <w:spacing w:val="-2"/>
        </w:rPr>
        <w:t>Notice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Non-coverage (ABN)</w:t>
      </w:r>
    </w:p>
    <w:p w14:paraId="35B7DA07" w14:textId="77777777" w:rsidR="001B17F1" w:rsidRDefault="00BD280D">
      <w:pPr>
        <w:spacing w:before="181"/>
        <w:ind w:left="142" w:right="648"/>
        <w:rPr>
          <w:sz w:val="24"/>
        </w:rPr>
      </w:pPr>
      <w:r>
        <w:rPr>
          <w:sz w:val="24"/>
        </w:rPr>
        <w:t>Medicare</w:t>
      </w:r>
      <w:r>
        <w:rPr>
          <w:spacing w:val="-7"/>
          <w:sz w:val="24"/>
        </w:rPr>
        <w:t xml:space="preserve"> </w:t>
      </w:r>
      <w:r>
        <w:rPr>
          <w:sz w:val="24"/>
        </w:rPr>
        <w:t>doesn’t</w:t>
      </w:r>
      <w:r>
        <w:rPr>
          <w:spacing w:val="-9"/>
          <w:sz w:val="24"/>
        </w:rPr>
        <w:t xml:space="preserve"> </w:t>
      </w:r>
      <w:r>
        <w:rPr>
          <w:sz w:val="24"/>
        </w:rPr>
        <w:t>pay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6"/>
          <w:sz w:val="24"/>
        </w:rPr>
        <w:t xml:space="preserve"> </w:t>
      </w:r>
      <w:r>
        <w:rPr>
          <w:sz w:val="24"/>
        </w:rPr>
        <w:t>even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think</w:t>
      </w:r>
      <w:r>
        <w:rPr>
          <w:spacing w:val="-7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may not pay for the item, test, service or care listed below. </w:t>
      </w:r>
      <w:r>
        <w:rPr>
          <w:sz w:val="24"/>
        </w:rPr>
        <w:t>If Medicare doesn’t pay, you may have to pay.</w:t>
      </w:r>
    </w:p>
    <w:p w14:paraId="69341263" w14:textId="77777777" w:rsidR="001B17F1" w:rsidRDefault="001B17F1">
      <w:pPr>
        <w:pStyle w:val="BodyText"/>
        <w:spacing w:before="6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080"/>
        <w:gridCol w:w="2204"/>
      </w:tblGrid>
      <w:tr w:rsidR="001B17F1" w14:paraId="54A8572F" w14:textId="77777777">
        <w:trPr>
          <w:trHeight w:val="455"/>
        </w:trPr>
        <w:tc>
          <w:tcPr>
            <w:tcW w:w="4277" w:type="dxa"/>
            <w:tcBorders>
              <w:left w:val="nil"/>
            </w:tcBorders>
            <w:shd w:val="clear" w:color="auto" w:fill="DADADA"/>
          </w:tcPr>
          <w:p w14:paraId="0DB2439F" w14:textId="77777777" w:rsidR="001B17F1" w:rsidRDefault="00BD280D">
            <w:pPr>
              <w:pStyle w:val="TableParagraph"/>
              <w:spacing w:before="61"/>
              <w:ind w:left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0AD8F492" w14:textId="77777777" w:rsidR="001B17F1" w:rsidRDefault="00BD280D">
            <w:pPr>
              <w:pStyle w:val="TableParagraph"/>
              <w:spacing w:before="61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204" w:type="dxa"/>
            <w:tcBorders>
              <w:right w:val="nil"/>
            </w:tcBorders>
            <w:shd w:val="clear" w:color="auto" w:fill="DADADA"/>
          </w:tcPr>
          <w:p w14:paraId="402B354B" w14:textId="77777777" w:rsidR="001B17F1" w:rsidRDefault="00BD280D">
            <w:pPr>
              <w:pStyle w:val="TableParagraph"/>
              <w:spacing w:before="6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1B17F1" w14:paraId="476AFA3B" w14:textId="77777777">
        <w:trPr>
          <w:trHeight w:val="1240"/>
        </w:trPr>
        <w:tc>
          <w:tcPr>
            <w:tcW w:w="4277" w:type="dxa"/>
            <w:tcBorders>
              <w:left w:val="nil"/>
            </w:tcBorders>
          </w:tcPr>
          <w:p w14:paraId="59259737" w14:textId="6216BA4B" w:rsidR="001B17F1" w:rsidRDefault="00F30C73">
            <w:pPr>
              <w:pStyle w:val="TableParagraph"/>
              <w:ind w:left="0"/>
              <w:rPr>
                <w:rFonts w:ascii="Times New Roman"/>
                <w:sz w:val="18"/>
              </w:rPr>
            </w:pPr>
            <w:permStart w:id="1036987672" w:edGrp="everyone" w:colFirst="2" w:colLast="2"/>
            <w:permStart w:id="65041408" w:edGrp="everyone"/>
            <w:r>
              <w:rPr>
                <w:rFonts w:ascii="Times New Roman"/>
                <w:sz w:val="18"/>
              </w:rPr>
              <w:t xml:space="preserve">Test Number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Test Name</w:t>
            </w:r>
            <w:permEnd w:id="65041408"/>
          </w:p>
        </w:tc>
        <w:tc>
          <w:tcPr>
            <w:tcW w:w="4080" w:type="dxa"/>
          </w:tcPr>
          <w:p w14:paraId="1226FD76" w14:textId="77777777" w:rsidR="001B17F1" w:rsidRDefault="00BD280D">
            <w:pPr>
              <w:pStyle w:val="TableParagraph"/>
              <w:ind w:left="37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Medicare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does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pay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these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tests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with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your </w:t>
            </w:r>
            <w:r>
              <w:rPr>
                <w:rFonts w:ascii="Times New Roman"/>
                <w:spacing w:val="-2"/>
                <w:sz w:val="18"/>
              </w:rPr>
              <w:t>condition.</w:t>
            </w:r>
          </w:p>
        </w:tc>
        <w:tc>
          <w:tcPr>
            <w:tcW w:w="2204" w:type="dxa"/>
            <w:tcBorders>
              <w:right w:val="nil"/>
            </w:tcBorders>
          </w:tcPr>
          <w:p w14:paraId="7CD66198" w14:textId="483BACC7" w:rsidR="001B17F1" w:rsidRDefault="00F30C7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Test Price</w:t>
            </w:r>
          </w:p>
        </w:tc>
      </w:tr>
    </w:tbl>
    <w:p w14:paraId="6E0E8691" w14:textId="77777777" w:rsidR="001B17F1" w:rsidRDefault="00BD280D">
      <w:pPr>
        <w:pStyle w:val="Heading2"/>
      </w:pPr>
      <w:bookmarkStart w:id="3" w:name="What_to_do_now"/>
      <w:bookmarkEnd w:id="3"/>
      <w:permEnd w:id="1036987672"/>
      <w:r>
        <w:t>What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5"/>
        </w:rPr>
        <w:t>now</w:t>
      </w:r>
    </w:p>
    <w:p w14:paraId="3E4D6069" w14:textId="77777777" w:rsidR="001B17F1" w:rsidRDefault="00BD280D">
      <w:pPr>
        <w:pStyle w:val="ListParagraph"/>
        <w:numPr>
          <w:ilvl w:val="0"/>
          <w:numId w:val="4"/>
        </w:numPr>
        <w:tabs>
          <w:tab w:val="left" w:pos="502"/>
        </w:tabs>
        <w:spacing w:before="52"/>
        <w:ind w:hanging="358"/>
        <w:rPr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informed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3978802D" w14:textId="77777777" w:rsidR="001B17F1" w:rsidRDefault="00BD280D">
      <w:pPr>
        <w:pStyle w:val="ListParagraph"/>
        <w:numPr>
          <w:ilvl w:val="0"/>
          <w:numId w:val="4"/>
        </w:numPr>
        <w:tabs>
          <w:tab w:val="left" w:pos="502"/>
        </w:tabs>
        <w:ind w:hanging="358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have.</w:t>
      </w:r>
    </w:p>
    <w:p w14:paraId="5EDA04A1" w14:textId="77777777" w:rsidR="001B17F1" w:rsidRDefault="00BD280D">
      <w:pPr>
        <w:pStyle w:val="ListParagraph"/>
        <w:numPr>
          <w:ilvl w:val="0"/>
          <w:numId w:val="4"/>
        </w:numPr>
        <w:tabs>
          <w:tab w:val="left" w:pos="502"/>
        </w:tabs>
        <w:ind w:hanging="358"/>
        <w:rPr>
          <w:sz w:val="24"/>
        </w:rPr>
      </w:pPr>
      <w:r>
        <w:rPr>
          <w:sz w:val="24"/>
        </w:rPr>
        <w:t>Choose</w:t>
      </w:r>
      <w:r>
        <w:rPr>
          <w:spacing w:val="-19"/>
          <w:sz w:val="24"/>
        </w:rPr>
        <w:t xml:space="preserve"> </w:t>
      </w:r>
      <w:r>
        <w:rPr>
          <w:sz w:val="24"/>
        </w:rPr>
        <w:t>one</w:t>
      </w:r>
      <w:r>
        <w:rPr>
          <w:spacing w:val="-17"/>
          <w:sz w:val="24"/>
        </w:rPr>
        <w:t xml:space="preserve"> </w:t>
      </w:r>
      <w:r>
        <w:rPr>
          <w:sz w:val="24"/>
        </w:rPr>
        <w:t>option</w:t>
      </w:r>
      <w:r>
        <w:rPr>
          <w:spacing w:val="-17"/>
          <w:sz w:val="24"/>
        </w:rPr>
        <w:t xml:space="preserve"> </w:t>
      </w:r>
      <w:r>
        <w:rPr>
          <w:sz w:val="24"/>
        </w:rPr>
        <w:t>below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us</w:t>
      </w:r>
      <w:r>
        <w:rPr>
          <w:spacing w:val="-10"/>
          <w:sz w:val="24"/>
        </w:rPr>
        <w:t xml:space="preserve"> </w:t>
      </w:r>
      <w:r>
        <w:rPr>
          <w:sz w:val="24"/>
        </w:rPr>
        <w:t>know</w:t>
      </w:r>
      <w:r>
        <w:rPr>
          <w:spacing w:val="-12"/>
          <w:sz w:val="24"/>
        </w:rPr>
        <w:t xml:space="preserve"> </w:t>
      </w: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get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item,</w:t>
      </w:r>
      <w:r>
        <w:rPr>
          <w:spacing w:val="-6"/>
          <w:sz w:val="24"/>
        </w:rPr>
        <w:t xml:space="preserve"> </w:t>
      </w:r>
      <w:r>
        <w:rPr>
          <w:sz w:val="24"/>
        </w:rPr>
        <w:t>test,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6CF07CDC" w14:textId="77777777" w:rsidR="001B17F1" w:rsidRDefault="00BD280D">
      <w:pPr>
        <w:pStyle w:val="BodyText"/>
        <w:spacing w:before="7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54935D" wp14:editId="55A64394">
                <wp:simplePos x="0" y="0"/>
                <wp:positionH relativeFrom="page">
                  <wp:posOffset>548386</wp:posOffset>
                </wp:positionH>
                <wp:positionV relativeFrom="paragraph">
                  <wp:posOffset>78874</wp:posOffset>
                </wp:positionV>
                <wp:extent cx="6622415" cy="29311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2415" cy="2931160"/>
                          <a:chOff x="0" y="0"/>
                          <a:chExt cx="6622415" cy="2931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144" y="9144"/>
                            <a:ext cx="6604000" cy="291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2912745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  <a:lnTo>
                                  <a:pt x="6604000" y="2912745"/>
                                </a:lnTo>
                                <a:lnTo>
                                  <a:pt x="0" y="2912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9314" y="114766"/>
                            <a:ext cx="6042660" cy="55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A3C5E" w14:textId="77777777" w:rsidR="001B17F1" w:rsidRDefault="00BD280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w w:val="93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rFonts w:ascii="Cambria" w:hAnsi="Cambria"/>
                                  <w:w w:val="93"/>
                                  <w:sz w:val="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sz w:val="24"/>
                                </w:rPr>
                                <w:t>ho</w:t>
                              </w:r>
                              <w:r>
                                <w:rPr>
                                  <w:b/>
                                  <w:spacing w:val="1"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5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option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below.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can’t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choose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you.</w:t>
                              </w:r>
                            </w:p>
                            <w:p w14:paraId="63EAC2CE" w14:textId="77777777" w:rsidR="001B17F1" w:rsidRDefault="00BD280D">
                              <w:pPr>
                                <w:spacing w:before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choose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Option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insurance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might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but Medicare can’t require us to do this.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643" y="680799"/>
                            <a:ext cx="638238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69391" w14:textId="77777777" w:rsidR="001B17F1" w:rsidRDefault="00BD28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line="453" w:lineRule="exact"/>
                                <w:ind w:left="359" w:hanging="3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Option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item,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test,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listed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above,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1243" y="909532"/>
                            <a:ext cx="619061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721E7" w14:textId="77777777" w:rsidR="001B17F1" w:rsidRDefault="00BD280D">
                              <w:pPr>
                                <w:spacing w:before="17" w:line="213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billed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decision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payment,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I’ll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get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Notice (MSN). </w:t>
                              </w:r>
                              <w:r>
                                <w:rPr>
                                  <w:sz w:val="24"/>
                                </w:rPr>
                                <w:t>You can ask to be paid now. I understand that if Medicare doesn’t pay, I’m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1243" y="1240240"/>
                            <a:ext cx="603948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4ABE7" w14:textId="77777777" w:rsidR="001B17F1" w:rsidRDefault="00BD280D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responsible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appeal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directions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MSN.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If Medicare does pay, you’ll refund any payments I made to you, minus co-pays or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643" y="1768173"/>
                            <a:ext cx="620141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E6DD62" w14:textId="77777777" w:rsidR="001B17F1" w:rsidRDefault="00BD280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line="453" w:lineRule="exact"/>
                                <w:ind w:left="359" w:hanging="3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Option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 want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item, test,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 care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listed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above, but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bill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Medicare.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1243" y="1996906"/>
                            <a:ext cx="597281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54087" w14:textId="77777777" w:rsidR="001B17F1" w:rsidRDefault="00BD280D">
                              <w:pPr>
                                <w:spacing w:before="17" w:line="213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can ask to be paid now and I’m responsible to pay. I understand that I can’t appeal, since Medicare isn’t billed.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2643" y="2335863"/>
                            <a:ext cx="630047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6879B" w14:textId="77777777" w:rsidR="001B17F1" w:rsidRDefault="00BD280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spacing w:line="453" w:lineRule="exact"/>
                                <w:ind w:left="35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Option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item,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test, service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listed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above.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I’m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1243" y="2549356"/>
                            <a:ext cx="48869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821B3" w14:textId="77777777" w:rsidR="001B17F1" w:rsidRDefault="00BD280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responsible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can’t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appeal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4935D" id="Group 4" o:spid="_x0000_s1027" style="position:absolute;margin-left:43.2pt;margin-top:6.2pt;width:521.45pt;height:230.8pt;z-index:-15728128;mso-wrap-distance-left:0;mso-wrap-distance-right:0;mso-position-horizontal-relative:page;mso-position-vertical-relative:text" coordsize="66224,2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">
                <v:shape id="Graphic 5" o:spid="_x0000_s1028" style="position:absolute;left:91;top:91;width:66040;height:29127;visibility:visible;mso-wrap-style:square;v-text-anchor:top" coordsize="6604000,29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" path="m,l6604000,r,2912745l,2912745,,xe" filled="f" strokeweight="1.44pt">
                  <v:path arrowok="t"/>
                </v:shape>
                <v:shape id="Textbox 6" o:spid="_x0000_s1029" type="#_x0000_t202" style="position:absolute;left:993;top:1147;width:60426;height: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DFA3C5E" w14:textId="77777777" w:rsidR="001B17F1" w:rsidRDefault="00BD280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w w:val="93"/>
                            <w:sz w:val="2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w w:val="93"/>
                            <w:sz w:val="2"/>
                          </w:rPr>
                          <w:t>B</w:t>
                        </w:r>
                        <w:r>
                          <w:rPr>
                            <w:b/>
                            <w:w w:val="102"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w w:val="102"/>
                            <w:sz w:val="24"/>
                          </w:rPr>
                          <w:t>ho</w:t>
                        </w:r>
                        <w:r>
                          <w:rPr>
                            <w:b/>
                            <w:spacing w:val="1"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w w:val="102"/>
                            <w:sz w:val="24"/>
                          </w:rPr>
                          <w:t>se</w:t>
                        </w:r>
                        <w:r>
                          <w:rPr>
                            <w:b/>
                            <w:spacing w:val="-5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option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below.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can’t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choose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you.</w:t>
                        </w:r>
                      </w:p>
                      <w:p w14:paraId="63EAC2CE" w14:textId="77777777" w:rsidR="001B17F1" w:rsidRDefault="00BD280D">
                        <w:pPr>
                          <w:spacing w:befor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choose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Option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help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insurance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might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but Medicare can’t require us to do this.</w:t>
                        </w:r>
                      </w:p>
                    </w:txbxContent>
                  </v:textbox>
                </v:shape>
                <v:shape id="Textbox 7" o:spid="_x0000_s1030" type="#_x0000_t202" style="position:absolute;left:726;top:6807;width:63824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B69391" w14:textId="77777777" w:rsidR="001B17F1" w:rsidRDefault="00BD28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line="453" w:lineRule="exact"/>
                          <w:ind w:left="359" w:hanging="3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Option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want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item,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test,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listed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above,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want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Medicare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be</w:t>
                        </w:r>
                      </w:p>
                    </w:txbxContent>
                  </v:textbox>
                </v:shape>
                <v:shape id="Textbox 8" o:spid="_x0000_s1031" type="#_x0000_t202" style="position:absolute;left:3012;top:9095;width:61906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E721E7" w14:textId="77777777" w:rsidR="001B17F1" w:rsidRDefault="00BD280D">
                        <w:pPr>
                          <w:spacing w:before="17" w:line="213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billed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official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decision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payment,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which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I’ll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get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Medicare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Summary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Notice (MSN). </w:t>
                        </w:r>
                        <w:r>
                          <w:rPr>
                            <w:sz w:val="24"/>
                          </w:rPr>
                          <w:t>You can ask to be paid now. I understand that if Medicare doesn’t pay, I’m</w:t>
                        </w:r>
                      </w:p>
                    </w:txbxContent>
                  </v:textbox>
                </v:shape>
                <v:shape id="Textbox 9" o:spid="_x0000_s1032" type="#_x0000_t202" style="position:absolute;left:3012;top:12402;width:60395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B94ABE7" w14:textId="77777777" w:rsidR="001B17F1" w:rsidRDefault="00BD280D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responsible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appeal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following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directions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MSN.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If Medicare does pay, you’ll refund any payments I made to you, minus co-pays or </w:t>
                        </w:r>
                        <w:r>
                          <w:rPr>
                            <w:spacing w:val="-2"/>
                            <w:sz w:val="24"/>
                          </w:rPr>
                          <w:t>deductibles.</w:t>
                        </w:r>
                      </w:p>
                    </w:txbxContent>
                  </v:textbox>
                </v:shape>
                <v:shape id="Textbox 10" o:spid="_x0000_s1033" type="#_x0000_t202" style="position:absolute;left:726;top:17681;width:62014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0E6DD62" w14:textId="77777777" w:rsidR="001B17F1" w:rsidRDefault="00BD280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line="453" w:lineRule="exact"/>
                          <w:ind w:left="359" w:hanging="3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Option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 want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item, test,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 care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listed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above, but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don’t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bill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Medicare.</w:t>
                        </w:r>
                      </w:p>
                    </w:txbxContent>
                  </v:textbox>
                </v:shape>
                <v:shape id="Textbox 11" o:spid="_x0000_s1034" type="#_x0000_t202" style="position:absolute;left:3012;top:19969;width:59728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F354087" w14:textId="77777777" w:rsidR="001B17F1" w:rsidRDefault="00BD280D">
                        <w:pPr>
                          <w:spacing w:before="17" w:line="213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can ask to be paid now and I’m responsible to pay. I understand that I can’t appeal, since Medicare isn’t billed.</w:t>
                        </w:r>
                      </w:p>
                    </w:txbxContent>
                  </v:textbox>
                </v:shape>
                <v:shape id="Textbox 12" o:spid="_x0000_s1035" type="#_x0000_t202" style="position:absolute;left:726;top:23358;width:6300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A56879B" w14:textId="77777777" w:rsidR="001B17F1" w:rsidRDefault="00BD280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spacing w:line="453" w:lineRule="exact"/>
                          <w:ind w:left="359" w:hanging="35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Option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don’t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want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item,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test, service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listed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above.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I’m </w:t>
                        </w:r>
                        <w:r>
                          <w:rPr>
                            <w:spacing w:val="-5"/>
                            <w:sz w:val="24"/>
                          </w:rPr>
                          <w:t>not</w:t>
                        </w:r>
                      </w:p>
                    </w:txbxContent>
                  </v:textbox>
                </v:shape>
                <v:shape id="Textbox 13" o:spid="_x0000_s1036" type="#_x0000_t202" style="position:absolute;left:3012;top:25493;width:4887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C821B3" w14:textId="77777777" w:rsidR="001B17F1" w:rsidRDefault="00BD280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responsible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can’t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appeal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would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pay.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7B7B13" wp14:editId="2A2D80D7">
                <wp:simplePos x="0" y="0"/>
                <wp:positionH relativeFrom="page">
                  <wp:posOffset>548640</wp:posOffset>
                </wp:positionH>
                <wp:positionV relativeFrom="paragraph">
                  <wp:posOffset>3169673</wp:posOffset>
                </wp:positionV>
                <wp:extent cx="66294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59894" id="Graphic 14" o:spid="_x0000_s1026" style="position:absolute;margin-left:43.2pt;margin-top:249.6pt;width:52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F30519" w14:textId="77777777" w:rsidR="001B17F1" w:rsidRDefault="001B17F1">
      <w:pPr>
        <w:pStyle w:val="BodyText"/>
        <w:spacing w:before="9"/>
        <w:rPr>
          <w:sz w:val="19"/>
        </w:rPr>
      </w:pPr>
    </w:p>
    <w:p w14:paraId="66176F9D" w14:textId="77777777" w:rsidR="001B17F1" w:rsidRDefault="00BD280D">
      <w:pPr>
        <w:pStyle w:val="Heading3"/>
      </w:pPr>
      <w:bookmarkStart w:id="4" w:name="Additional_information:"/>
      <w:bookmarkEnd w:id="4"/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2C21CA94" w14:textId="77777777" w:rsidR="001B17F1" w:rsidRDefault="001B17F1">
      <w:pPr>
        <w:pStyle w:val="BodyText"/>
        <w:rPr>
          <w:b/>
          <w:sz w:val="20"/>
        </w:rPr>
      </w:pPr>
    </w:p>
    <w:p w14:paraId="276562DD" w14:textId="77777777" w:rsidR="001B17F1" w:rsidRDefault="00BD280D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B47207" wp14:editId="5B8739AD">
                <wp:simplePos x="0" y="0"/>
                <wp:positionH relativeFrom="page">
                  <wp:posOffset>539115</wp:posOffset>
                </wp:positionH>
                <wp:positionV relativeFrom="paragraph">
                  <wp:posOffset>179969</wp:posOffset>
                </wp:positionV>
                <wp:extent cx="663892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A86B1" id="Graphic 15" o:spid="_x0000_s1026" style="position:absolute;margin-left:42.45pt;margin-top:14.15pt;width:522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JpETr3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E7C9E" w14:textId="77777777" w:rsidR="001B17F1" w:rsidRDefault="00BD280D">
      <w:pPr>
        <w:spacing w:before="120"/>
        <w:ind w:left="143" w:right="1018" w:hanging="1"/>
        <w:jc w:val="both"/>
      </w:pP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opinion,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decision.</w:t>
      </w:r>
      <w:r>
        <w:rPr>
          <w:spacing w:val="3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or Medicare</w:t>
      </w:r>
      <w:r>
        <w:rPr>
          <w:spacing w:val="-10"/>
        </w:rPr>
        <w:t xml:space="preserve"> </w:t>
      </w:r>
      <w:r>
        <w:t>billing,</w:t>
      </w:r>
      <w:r>
        <w:rPr>
          <w:spacing w:val="-7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1-800-MEDICARE</w:t>
      </w:r>
      <w:r>
        <w:rPr>
          <w:spacing w:val="-11"/>
        </w:rPr>
        <w:t xml:space="preserve"> </w:t>
      </w:r>
      <w:r>
        <w:t>(1-800-633-4227).</w:t>
      </w:r>
      <w:r>
        <w:rPr>
          <w:spacing w:val="-6"/>
        </w:rPr>
        <w:t xml:space="preserve"> </w:t>
      </w:r>
      <w:r>
        <w:t>TTY</w:t>
      </w:r>
      <w:r>
        <w:rPr>
          <w:spacing w:val="-8"/>
        </w:rPr>
        <w:t xml:space="preserve"> </w:t>
      </w:r>
      <w:r>
        <w:t>users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1-877-486-2048.</w:t>
      </w:r>
      <w:r>
        <w:rPr>
          <w:spacing w:val="-6"/>
        </w:rPr>
        <w:t xml:space="preserve"> </w:t>
      </w:r>
      <w:r>
        <w:t>Signing below means you received and understand this notice. You can ask to get a copy.</w:t>
      </w:r>
    </w:p>
    <w:p w14:paraId="304FAC6A" w14:textId="77777777" w:rsidR="001B17F1" w:rsidRDefault="001B17F1">
      <w:pPr>
        <w:pStyle w:val="BodyText"/>
        <w:spacing w:before="4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1"/>
        <w:gridCol w:w="3060"/>
      </w:tblGrid>
      <w:tr w:rsidR="001B17F1" w14:paraId="6C7971F6" w14:textId="77777777">
        <w:trPr>
          <w:trHeight w:val="664"/>
        </w:trPr>
        <w:tc>
          <w:tcPr>
            <w:tcW w:w="7501" w:type="dxa"/>
            <w:tcBorders>
              <w:left w:val="nil"/>
            </w:tcBorders>
          </w:tcPr>
          <w:p w14:paraId="7B963173" w14:textId="77777777" w:rsidR="001B17F1" w:rsidRDefault="00BD280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4BF40BE7" w14:textId="77777777" w:rsidR="001B17F1" w:rsidRDefault="00BD280D">
            <w:pPr>
              <w:pStyle w:val="TableParagraph"/>
              <w:ind w:left="4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Date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</w:tr>
    </w:tbl>
    <w:p w14:paraId="0A15CA6E" w14:textId="77777777" w:rsidR="001B17F1" w:rsidRDefault="00BD280D">
      <w:pPr>
        <w:spacing w:before="61"/>
        <w:ind w:left="144" w:right="648" w:hanging="2"/>
        <w:rPr>
          <w:sz w:val="16"/>
        </w:rPr>
      </w:pP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get</w:t>
      </w:r>
      <w:r>
        <w:rPr>
          <w:spacing w:val="-2"/>
          <w:sz w:val="16"/>
        </w:rPr>
        <w:t xml:space="preserve"> </w:t>
      </w:r>
      <w:r>
        <w:rPr>
          <w:sz w:val="16"/>
        </w:rPr>
        <w:t>Medicare</w:t>
      </w:r>
      <w:r>
        <w:rPr>
          <w:spacing w:val="-5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accessible</w:t>
      </w:r>
      <w:r>
        <w:rPr>
          <w:spacing w:val="-5"/>
          <w:sz w:val="16"/>
        </w:rPr>
        <w:t xml:space="preserve"> </w:t>
      </w:r>
      <w:r>
        <w:rPr>
          <w:sz w:val="16"/>
        </w:rPr>
        <w:t>format,</w:t>
      </w:r>
      <w:r>
        <w:rPr>
          <w:spacing w:val="-4"/>
          <w:sz w:val="16"/>
        </w:rPr>
        <w:t xml:space="preserve"> </w:t>
      </w:r>
      <w:r>
        <w:rPr>
          <w:sz w:val="16"/>
        </w:rPr>
        <w:t>like</w:t>
      </w:r>
      <w:r>
        <w:rPr>
          <w:spacing w:val="-5"/>
          <w:sz w:val="16"/>
        </w:rPr>
        <w:t xml:space="preserve"> </w:t>
      </w:r>
      <w:r>
        <w:rPr>
          <w:sz w:val="16"/>
        </w:rPr>
        <w:t>large</w:t>
      </w:r>
      <w:r>
        <w:rPr>
          <w:spacing w:val="-3"/>
          <w:sz w:val="16"/>
        </w:rPr>
        <w:t xml:space="preserve"> </w:t>
      </w:r>
      <w:r>
        <w:rPr>
          <w:sz w:val="16"/>
        </w:rPr>
        <w:t>print,</w:t>
      </w:r>
      <w:r>
        <w:rPr>
          <w:spacing w:val="-4"/>
          <w:sz w:val="16"/>
        </w:rPr>
        <w:t xml:space="preserve"> </w:t>
      </w:r>
      <w:r>
        <w:rPr>
          <w:sz w:val="16"/>
        </w:rPr>
        <w:t>Braille,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audio.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also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right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file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6">
        <w:r>
          <w:rPr>
            <w:spacing w:val="-2"/>
            <w:sz w:val="16"/>
            <w:u w:val="single"/>
          </w:rPr>
          <w:t>Medicare.gov/about-us/accessibility-nondiscrimination-notice</w:t>
        </w:r>
        <w:r>
          <w:rPr>
            <w:spacing w:val="-2"/>
            <w:sz w:val="16"/>
          </w:rPr>
          <w:t>.</w:t>
        </w:r>
      </w:hyperlink>
    </w:p>
    <w:p w14:paraId="01038C59" w14:textId="77777777" w:rsidR="001B17F1" w:rsidRDefault="00BD280D">
      <w:pPr>
        <w:pStyle w:val="BodyText"/>
        <w:spacing w:before="121"/>
        <w:ind w:left="142" w:right="648"/>
      </w:pPr>
      <w:r>
        <w:rPr>
          <w:b/>
          <w:color w:val="201F1F"/>
        </w:rPr>
        <w:t>PRA</w:t>
      </w:r>
      <w:r>
        <w:rPr>
          <w:b/>
          <w:color w:val="201F1F"/>
          <w:spacing w:val="-8"/>
        </w:rPr>
        <w:t xml:space="preserve"> </w:t>
      </w:r>
      <w:r>
        <w:rPr>
          <w:b/>
          <w:color w:val="201F1F"/>
        </w:rPr>
        <w:t>Disclosure</w:t>
      </w:r>
      <w:r>
        <w:rPr>
          <w:b/>
          <w:color w:val="201F1F"/>
          <w:spacing w:val="-8"/>
        </w:rPr>
        <w:t xml:space="preserve"> </w:t>
      </w:r>
      <w:r>
        <w:rPr>
          <w:b/>
          <w:color w:val="201F1F"/>
        </w:rPr>
        <w:t>Statement:</w:t>
      </w:r>
      <w:r>
        <w:rPr>
          <w:b/>
          <w:color w:val="201F1F"/>
          <w:spacing w:val="-3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1"/>
        </w:rPr>
        <w:t xml:space="preserve"> </w:t>
      </w:r>
      <w:r>
        <w:t>to respond</w:t>
      </w:r>
      <w:r>
        <w:rPr>
          <w:spacing w:val="-1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 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3"/>
        </w:rPr>
        <w:t xml:space="preserve"> </w:t>
      </w:r>
      <w:r>
        <w:t>number for this information collection is 0938-0566.</w:t>
      </w:r>
      <w:r>
        <w:rPr>
          <w:spacing w:val="-2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2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</w:t>
      </w:r>
      <w:r>
        <w:rPr>
          <w:spacing w:val="-1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to notify</w:t>
      </w:r>
      <w:r>
        <w:rPr>
          <w:spacing w:val="-1"/>
        </w:rPr>
        <w:t xml:space="preserve"> </w:t>
      </w:r>
      <w:r>
        <w:t>original Medicare beneficiaries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potential financial liability under</w:t>
      </w:r>
      <w:r>
        <w:rPr>
          <w:spacing w:val="-1"/>
        </w:rPr>
        <w:t xml:space="preserve"> </w:t>
      </w:r>
      <w:r>
        <w:t>specific conditions.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 collection is</w:t>
      </w:r>
      <w:r>
        <w:rPr>
          <w:spacing w:val="-3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instructions,</w:t>
      </w:r>
      <w:r>
        <w:rPr>
          <w:spacing w:val="-2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needed,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collection.</w:t>
      </w:r>
      <w:r>
        <w:rPr>
          <w:spacing w:val="-2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1879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411.404(b)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(c)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411.408(d)(2)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(f).</w:t>
      </w:r>
      <w:r>
        <w:rPr>
          <w:spacing w:val="3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 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2"/>
        </w:rPr>
        <w:t xml:space="preserve"> </w:t>
      </w:r>
      <w:r>
        <w:t>Mail Stop C4-26-05, Baltimore, Maryland 21244-1850.</w:t>
      </w:r>
    </w:p>
    <w:p w14:paraId="002BD028" w14:textId="77777777" w:rsidR="001B17F1" w:rsidRDefault="00BD280D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BC9875" wp14:editId="7731AEF2">
                <wp:simplePos x="0" y="0"/>
                <wp:positionH relativeFrom="page">
                  <wp:posOffset>548003</wp:posOffset>
                </wp:positionH>
                <wp:positionV relativeFrom="paragraph">
                  <wp:posOffset>144093</wp:posOffset>
                </wp:positionV>
                <wp:extent cx="66751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E81AE" id="Graphic 16" o:spid="_x0000_s1026" style="position:absolute;margin-left:43.15pt;margin-top:11.35pt;width:52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" path="m,l667512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DD4D40" w14:textId="77777777" w:rsidR="001B17F1" w:rsidRDefault="00BD280D">
      <w:pPr>
        <w:tabs>
          <w:tab w:val="left" w:pos="8245"/>
        </w:tabs>
        <w:spacing w:before="11"/>
        <w:ind w:left="144"/>
        <w:rPr>
          <w:sz w:val="15"/>
        </w:rPr>
      </w:pPr>
      <w:r>
        <w:rPr>
          <w:spacing w:val="-4"/>
          <w:sz w:val="15"/>
        </w:rPr>
        <w:t>Form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CMS-R-131</w:t>
      </w:r>
      <w:r>
        <w:rPr>
          <w:spacing w:val="-11"/>
          <w:sz w:val="15"/>
        </w:rPr>
        <w:t xml:space="preserve"> </w:t>
      </w:r>
      <w:r>
        <w:rPr>
          <w:spacing w:val="-4"/>
          <w:sz w:val="15"/>
        </w:rPr>
        <w:t>(Exp.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03/31/2029)</w:t>
      </w:r>
      <w:r>
        <w:rPr>
          <w:sz w:val="15"/>
        </w:rPr>
        <w:tab/>
      </w:r>
      <w:r>
        <w:rPr>
          <w:spacing w:val="-2"/>
          <w:sz w:val="15"/>
        </w:rPr>
        <w:t>Form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Approved</w:t>
      </w:r>
      <w:r>
        <w:rPr>
          <w:sz w:val="15"/>
        </w:rPr>
        <w:t xml:space="preserve"> </w:t>
      </w:r>
      <w:r>
        <w:rPr>
          <w:spacing w:val="-2"/>
          <w:sz w:val="15"/>
        </w:rPr>
        <w:t>OMB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No.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0938-</w:t>
      </w:r>
      <w:r>
        <w:rPr>
          <w:spacing w:val="-4"/>
          <w:sz w:val="15"/>
        </w:rPr>
        <w:t>0566</w:t>
      </w:r>
    </w:p>
    <w:sectPr w:rsidR="001B17F1">
      <w:pgSz w:w="12240" w:h="15840"/>
      <w:pgMar w:top="4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05F"/>
    <w:multiLevelType w:val="hybridMultilevel"/>
    <w:tmpl w:val="8BE437AE"/>
    <w:lvl w:ilvl="0" w:tplc="90FCA09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en-US" w:eastAsia="en-US" w:bidi="ar-SA"/>
      </w:rPr>
    </w:lvl>
    <w:lvl w:ilvl="1" w:tplc="28F8043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plc="A3BA98DE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3" w:tplc="123E47C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481CB750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02C0D56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D80BE0C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81D8A4D6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0F462E2C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926600"/>
    <w:multiLevelType w:val="hybridMultilevel"/>
    <w:tmpl w:val="CC4E4A18"/>
    <w:lvl w:ilvl="0" w:tplc="DF64A770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en-US" w:eastAsia="en-US" w:bidi="ar-SA"/>
      </w:rPr>
    </w:lvl>
    <w:lvl w:ilvl="1" w:tplc="E47AB97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9618B014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8684E808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382A24A6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39CA4B54">
      <w:numFmt w:val="bullet"/>
      <w:lvlText w:val="•"/>
      <w:lvlJc w:val="left"/>
      <w:pPr>
        <w:ind w:left="5205" w:hanging="360"/>
      </w:pPr>
      <w:rPr>
        <w:rFonts w:hint="default"/>
        <w:lang w:val="en-US" w:eastAsia="en-US" w:bidi="ar-SA"/>
      </w:rPr>
    </w:lvl>
    <w:lvl w:ilvl="6" w:tplc="3D6A9F68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D2AA830A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 w:tplc="B9660DA8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057A37"/>
    <w:multiLevelType w:val="hybridMultilevel"/>
    <w:tmpl w:val="E2AC7254"/>
    <w:lvl w:ilvl="0" w:tplc="89E6B5E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en-US" w:eastAsia="en-US" w:bidi="ar-SA"/>
      </w:rPr>
    </w:lvl>
    <w:lvl w:ilvl="1" w:tplc="07546406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A4B2BDF8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4738951A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4" w:tplc="92008C5C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2536162A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BD54EAD8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 w:tplc="26DC438A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7C3217C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542D69"/>
    <w:multiLevelType w:val="hybridMultilevel"/>
    <w:tmpl w:val="9FC02E6E"/>
    <w:lvl w:ilvl="0" w:tplc="AD8C6100">
      <w:numFmt w:val="bullet"/>
      <w:lvlText w:val=""/>
      <w:lvlJc w:val="left"/>
      <w:pPr>
        <w:ind w:left="502" w:hanging="359"/>
      </w:pPr>
      <w:rPr>
        <w:rFonts w:ascii="Symbol" w:eastAsia="Symbol" w:hAnsi="Symbol" w:cs="Symbol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1ECFF88">
      <w:numFmt w:val="bullet"/>
      <w:lvlText w:val="•"/>
      <w:lvlJc w:val="left"/>
      <w:pPr>
        <w:ind w:left="1566" w:hanging="359"/>
      </w:pPr>
      <w:rPr>
        <w:rFonts w:hint="default"/>
        <w:lang w:val="en-US" w:eastAsia="en-US" w:bidi="ar-SA"/>
      </w:rPr>
    </w:lvl>
    <w:lvl w:ilvl="2" w:tplc="A5F67724">
      <w:numFmt w:val="bullet"/>
      <w:lvlText w:val="•"/>
      <w:lvlJc w:val="left"/>
      <w:pPr>
        <w:ind w:left="2632" w:hanging="359"/>
      </w:pPr>
      <w:rPr>
        <w:rFonts w:hint="default"/>
        <w:lang w:val="en-US" w:eastAsia="en-US" w:bidi="ar-SA"/>
      </w:rPr>
    </w:lvl>
    <w:lvl w:ilvl="3" w:tplc="01CE9628">
      <w:numFmt w:val="bullet"/>
      <w:lvlText w:val="•"/>
      <w:lvlJc w:val="left"/>
      <w:pPr>
        <w:ind w:left="3698" w:hanging="359"/>
      </w:pPr>
      <w:rPr>
        <w:rFonts w:hint="default"/>
        <w:lang w:val="en-US" w:eastAsia="en-US" w:bidi="ar-SA"/>
      </w:rPr>
    </w:lvl>
    <w:lvl w:ilvl="4" w:tplc="230875EE">
      <w:numFmt w:val="bullet"/>
      <w:lvlText w:val="•"/>
      <w:lvlJc w:val="left"/>
      <w:pPr>
        <w:ind w:left="4764" w:hanging="359"/>
      </w:pPr>
      <w:rPr>
        <w:rFonts w:hint="default"/>
        <w:lang w:val="en-US" w:eastAsia="en-US" w:bidi="ar-SA"/>
      </w:rPr>
    </w:lvl>
    <w:lvl w:ilvl="5" w:tplc="BE02F520">
      <w:numFmt w:val="bullet"/>
      <w:lvlText w:val="•"/>
      <w:lvlJc w:val="left"/>
      <w:pPr>
        <w:ind w:left="5830" w:hanging="359"/>
      </w:pPr>
      <w:rPr>
        <w:rFonts w:hint="default"/>
        <w:lang w:val="en-US" w:eastAsia="en-US" w:bidi="ar-SA"/>
      </w:rPr>
    </w:lvl>
    <w:lvl w:ilvl="6" w:tplc="4D74A900">
      <w:numFmt w:val="bullet"/>
      <w:lvlText w:val="•"/>
      <w:lvlJc w:val="left"/>
      <w:pPr>
        <w:ind w:left="6896" w:hanging="359"/>
      </w:pPr>
      <w:rPr>
        <w:rFonts w:hint="default"/>
        <w:lang w:val="en-US" w:eastAsia="en-US" w:bidi="ar-SA"/>
      </w:rPr>
    </w:lvl>
    <w:lvl w:ilvl="7" w:tplc="F5E28D8E">
      <w:numFmt w:val="bullet"/>
      <w:lvlText w:val="•"/>
      <w:lvlJc w:val="left"/>
      <w:pPr>
        <w:ind w:left="7962" w:hanging="359"/>
      </w:pPr>
      <w:rPr>
        <w:rFonts w:hint="default"/>
        <w:lang w:val="en-US" w:eastAsia="en-US" w:bidi="ar-SA"/>
      </w:rPr>
    </w:lvl>
    <w:lvl w:ilvl="8" w:tplc="13E24C6E">
      <w:numFmt w:val="bullet"/>
      <w:lvlText w:val="•"/>
      <w:lvlJc w:val="left"/>
      <w:pPr>
        <w:ind w:left="9028" w:hanging="359"/>
      </w:pPr>
      <w:rPr>
        <w:rFonts w:hint="default"/>
        <w:lang w:val="en-US" w:eastAsia="en-US" w:bidi="ar-SA"/>
      </w:rPr>
    </w:lvl>
  </w:abstractNum>
  <w:num w:numId="1" w16cid:durableId="1189677576">
    <w:abstractNumId w:val="0"/>
  </w:num>
  <w:num w:numId="2" w16cid:durableId="1561596640">
    <w:abstractNumId w:val="2"/>
  </w:num>
  <w:num w:numId="3" w16cid:durableId="1661691944">
    <w:abstractNumId w:val="1"/>
  </w:num>
  <w:num w:numId="4" w16cid:durableId="1283655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7F1"/>
    <w:rsid w:val="001B17F1"/>
    <w:rsid w:val="002A0E58"/>
    <w:rsid w:val="003E7E50"/>
    <w:rsid w:val="004913F7"/>
    <w:rsid w:val="00BD280D"/>
    <w:rsid w:val="00F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8377"/>
  <w15:docId w15:val="{BCCCB713-BC09-4BFB-875D-BB0F82FC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2" w:hanging="358"/>
    </w:pPr>
  </w:style>
  <w:style w:type="paragraph" w:customStyle="1" w:styleId="TableParagraph">
    <w:name w:val="Table Paragraph"/>
    <w:basedOn w:val="Normal"/>
    <w:uiPriority w:val="1"/>
    <w:qFormat/>
    <w:pPr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care.gov/about-us/accessibility-nondiscrimination-noti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2201</Characters>
  <Application>Microsoft Office Word</Application>
  <DocSecurity>8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lastModifiedBy>Harris, Julie E</cp:lastModifiedBy>
  <cp:revision>4</cp:revision>
  <dcterms:created xsi:type="dcterms:W3CDTF">2026-05-06T19:39:00Z</dcterms:created>
  <dcterms:modified xsi:type="dcterms:W3CDTF">2026-05-14T14:56:00Z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2026-05-06T00:00:00Z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2026-05-06T00:00:00Z</vt:filetime>
  </property>
  <property fmtid="{D5CDD505-2E9C-101B-9397-08002B2CF9AE}" pid="6" name="Producer">
    <vt:lpwstr>Adobe PDF Library 26.1.183</vt:lpwstr>
  </property>
  <property fmtid="{D5CDD505-2E9C-101B-9397-08002B2CF9AE}" pid="7" name="SourceModified">
    <vt:lpwstr>D:20220829130203</vt:lpwstr>
  </property>
</Properties>
</file>