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D734F" w14:textId="77777777" w:rsidR="00936525" w:rsidRDefault="00936525" w:rsidP="00214186">
      <w:pPr>
        <w:pStyle w:val="Title"/>
        <w:rPr>
          <w:rFonts w:ascii="Arial" w:hAnsi="Arial" w:cs="Arial"/>
          <w:noProof/>
          <w:sz w:val="20"/>
          <w:szCs w:val="20"/>
          <w:highlight w:val="lightGray"/>
        </w:rPr>
      </w:pPr>
      <w:bookmarkStart w:id="0" w:name="Text1"/>
    </w:p>
    <w:p w14:paraId="5F02E450" w14:textId="77777777" w:rsidR="005E70A9" w:rsidRDefault="005E70A9" w:rsidP="005E70A9">
      <w:pPr>
        <w:pStyle w:val="NoSpacing"/>
        <w:jc w:val="right"/>
        <w:rPr>
          <w:rFonts w:ascii="Arial" w:hAnsi="Arial" w:cs="Arial"/>
          <w:b/>
          <w:bCs/>
          <w:sz w:val="32"/>
          <w:szCs w:val="32"/>
        </w:rPr>
      </w:pPr>
      <w:r>
        <w:rPr>
          <w:noProof/>
        </w:rPr>
        <w:drawing>
          <wp:anchor distT="0" distB="0" distL="114300" distR="114300" simplePos="0" relativeHeight="251659264" behindDoc="1" locked="0" layoutInCell="1" allowOverlap="1" wp14:anchorId="0CFDCBCC" wp14:editId="7F8018D0">
            <wp:simplePos x="0" y="0"/>
            <wp:positionH relativeFrom="margin">
              <wp:posOffset>4572000</wp:posOffset>
            </wp:positionH>
            <wp:positionV relativeFrom="page">
              <wp:posOffset>457200</wp:posOffset>
            </wp:positionV>
            <wp:extent cx="1837944" cy="832104"/>
            <wp:effectExtent l="0" t="0" r="0" b="6350"/>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en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7944" cy="832104"/>
                    </a:xfrm>
                    <a:prstGeom prst="rect">
                      <a:avLst/>
                    </a:prstGeom>
                  </pic:spPr>
                </pic:pic>
              </a:graphicData>
            </a:graphic>
            <wp14:sizeRelH relativeFrom="margin">
              <wp14:pctWidth>0</wp14:pctWidth>
            </wp14:sizeRelH>
            <wp14:sizeRelV relativeFrom="margin">
              <wp14:pctHeight>0</wp14:pctHeight>
            </wp14:sizeRelV>
          </wp:anchor>
        </w:drawing>
      </w:r>
    </w:p>
    <w:p w14:paraId="48053D76" w14:textId="6F6323CA" w:rsidR="00936525" w:rsidRDefault="00936525" w:rsidP="00936525">
      <w:pPr>
        <w:pStyle w:val="NoSpacing"/>
        <w:jc w:val="center"/>
        <w:rPr>
          <w:rFonts w:ascii="Arial" w:hAnsi="Arial" w:cs="Arial"/>
          <w:b/>
          <w:bCs/>
          <w:sz w:val="32"/>
          <w:szCs w:val="32"/>
        </w:rPr>
      </w:pPr>
    </w:p>
    <w:p w14:paraId="4960E5BB" w14:textId="255A1FC3" w:rsidR="00BA63C3" w:rsidRDefault="00BA63C3" w:rsidP="00936525">
      <w:pPr>
        <w:pStyle w:val="NoSpacing"/>
        <w:jc w:val="center"/>
        <w:rPr>
          <w:rFonts w:ascii="Arial" w:hAnsi="Arial" w:cs="Arial"/>
          <w:b/>
          <w:bCs/>
          <w:sz w:val="32"/>
          <w:szCs w:val="32"/>
        </w:rPr>
      </w:pPr>
    </w:p>
    <w:p w14:paraId="0D8133BD" w14:textId="30AAA078" w:rsidR="00BA63C3" w:rsidRDefault="00BA63C3" w:rsidP="00936525">
      <w:pPr>
        <w:pStyle w:val="NoSpacing"/>
        <w:jc w:val="center"/>
        <w:rPr>
          <w:rFonts w:ascii="Arial" w:hAnsi="Arial" w:cs="Arial"/>
          <w:b/>
          <w:bCs/>
          <w:sz w:val="32"/>
          <w:szCs w:val="32"/>
        </w:rPr>
      </w:pPr>
    </w:p>
    <w:p w14:paraId="1CDAE806" w14:textId="1503EC26" w:rsidR="00BA63C3" w:rsidRDefault="00BA63C3" w:rsidP="00936525">
      <w:pPr>
        <w:pStyle w:val="NoSpacing"/>
        <w:jc w:val="center"/>
        <w:rPr>
          <w:rFonts w:ascii="Arial" w:hAnsi="Arial" w:cs="Arial"/>
          <w:b/>
          <w:bCs/>
          <w:sz w:val="32"/>
          <w:szCs w:val="32"/>
        </w:rPr>
      </w:pPr>
    </w:p>
    <w:p w14:paraId="52872999" w14:textId="2653AA7A" w:rsidR="00BA63C3" w:rsidRDefault="00BA63C3" w:rsidP="00936525">
      <w:pPr>
        <w:pStyle w:val="NoSpacing"/>
        <w:jc w:val="center"/>
        <w:rPr>
          <w:rFonts w:ascii="Arial" w:hAnsi="Arial" w:cs="Arial"/>
          <w:b/>
          <w:bCs/>
          <w:sz w:val="32"/>
          <w:szCs w:val="32"/>
        </w:rPr>
      </w:pPr>
    </w:p>
    <w:p w14:paraId="72BFC044" w14:textId="413FE884" w:rsidR="00BA63C3" w:rsidRDefault="00BA63C3" w:rsidP="00936525">
      <w:pPr>
        <w:pStyle w:val="NoSpacing"/>
        <w:jc w:val="center"/>
        <w:rPr>
          <w:rFonts w:ascii="Arial" w:hAnsi="Arial" w:cs="Arial"/>
          <w:b/>
          <w:bCs/>
          <w:sz w:val="32"/>
          <w:szCs w:val="32"/>
        </w:rPr>
      </w:pPr>
    </w:p>
    <w:p w14:paraId="7CBD834F" w14:textId="77777777" w:rsidR="00BA63C3" w:rsidRDefault="00BA63C3" w:rsidP="00BA63C3">
      <w:pPr>
        <w:pStyle w:val="NoSpacing"/>
        <w:rPr>
          <w:rFonts w:ascii="Arial" w:hAnsi="Arial" w:cs="Arial"/>
          <w:b/>
          <w:bCs/>
          <w:sz w:val="32"/>
          <w:szCs w:val="32"/>
        </w:rPr>
      </w:pPr>
    </w:p>
    <w:p w14:paraId="0C13BF32" w14:textId="77777777" w:rsidR="00936525" w:rsidRDefault="00936525" w:rsidP="00BB01CD">
      <w:pPr>
        <w:pStyle w:val="NoSpacing"/>
        <w:rPr>
          <w:rFonts w:ascii="Arial" w:hAnsi="Arial" w:cs="Arial"/>
          <w:b/>
          <w:bCs/>
          <w:sz w:val="32"/>
          <w:szCs w:val="32"/>
        </w:rPr>
      </w:pPr>
      <w:r w:rsidRPr="00BC709B">
        <w:rPr>
          <w:rFonts w:ascii="Arial" w:hAnsi="Arial" w:cs="Arial"/>
          <w:b/>
          <w:bCs/>
          <w:sz w:val="32"/>
          <w:szCs w:val="32"/>
        </w:rPr>
        <w:t>LETTER OF MEDICAL NECESSITY</w:t>
      </w:r>
    </w:p>
    <w:p w14:paraId="6C9AA725" w14:textId="77777777" w:rsidR="00936525" w:rsidRDefault="00936525" w:rsidP="00BB01CD">
      <w:pPr>
        <w:pStyle w:val="NoSpacing"/>
        <w:rPr>
          <w:rFonts w:ascii="Arial" w:hAnsi="Arial" w:cs="Arial"/>
          <w:b/>
          <w:bCs/>
          <w:sz w:val="32"/>
          <w:szCs w:val="32"/>
        </w:rPr>
      </w:pPr>
    </w:p>
    <w:p w14:paraId="040B294F" w14:textId="5AAEC366" w:rsidR="00936525" w:rsidRDefault="00031971" w:rsidP="00BB01CD">
      <w:pPr>
        <w:pStyle w:val="NoSpacing"/>
        <w:rPr>
          <w:rFonts w:ascii="Arial" w:hAnsi="Arial" w:cs="Arial"/>
          <w:b/>
          <w:bCs/>
          <w:sz w:val="28"/>
          <w:szCs w:val="28"/>
        </w:rPr>
      </w:pPr>
      <w:r>
        <w:rPr>
          <w:rFonts w:ascii="Arial" w:hAnsi="Arial" w:cs="Arial"/>
          <w:b/>
          <w:bCs/>
          <w:sz w:val="28"/>
          <w:szCs w:val="28"/>
        </w:rPr>
        <w:t>Ataxia Common Repeat Expansion Evaluation</w:t>
      </w:r>
    </w:p>
    <w:p w14:paraId="3B3C80B5" w14:textId="77777777" w:rsidR="00936525" w:rsidRDefault="00936525" w:rsidP="00936525">
      <w:pPr>
        <w:pStyle w:val="NoSpacing"/>
        <w:jc w:val="center"/>
        <w:rPr>
          <w:rFonts w:ascii="Arial" w:hAnsi="Arial" w:cs="Arial"/>
          <w:b/>
          <w:bCs/>
          <w:sz w:val="28"/>
          <w:szCs w:val="28"/>
        </w:rPr>
      </w:pPr>
    </w:p>
    <w:p w14:paraId="1B2284C3" w14:textId="77777777" w:rsidR="00936525" w:rsidRDefault="00936525" w:rsidP="00936525">
      <w:pPr>
        <w:pStyle w:val="NoSpacing"/>
        <w:rPr>
          <w:rFonts w:ascii="Arial" w:hAnsi="Arial" w:cs="Arial"/>
          <w:sz w:val="24"/>
          <w:szCs w:val="24"/>
        </w:rPr>
      </w:pPr>
    </w:p>
    <w:p w14:paraId="164BDAA0" w14:textId="77777777" w:rsidR="00936525" w:rsidRDefault="00936525" w:rsidP="00936525">
      <w:pPr>
        <w:pStyle w:val="NoSpacing"/>
        <w:jc w:val="center"/>
        <w:rPr>
          <w:rFonts w:ascii="Arial" w:hAnsi="Arial" w:cs="Arial"/>
          <w:sz w:val="24"/>
          <w:szCs w:val="24"/>
        </w:rPr>
      </w:pPr>
    </w:p>
    <w:p w14:paraId="770EDEEC" w14:textId="77777777" w:rsidR="00936525" w:rsidRDefault="00936525" w:rsidP="00936525">
      <w:pPr>
        <w:pStyle w:val="NoSpacing"/>
        <w:jc w:val="center"/>
        <w:rPr>
          <w:rFonts w:ascii="Arial" w:hAnsi="Arial" w:cs="Arial"/>
          <w:sz w:val="24"/>
          <w:szCs w:val="24"/>
        </w:rPr>
      </w:pPr>
    </w:p>
    <w:p w14:paraId="108B09C9" w14:textId="77777777" w:rsidR="00936525" w:rsidRDefault="00936525" w:rsidP="00936525">
      <w:pPr>
        <w:pStyle w:val="NoSpacing"/>
        <w:jc w:val="center"/>
        <w:rPr>
          <w:rFonts w:ascii="Arial" w:hAnsi="Arial" w:cs="Arial"/>
          <w:sz w:val="24"/>
          <w:szCs w:val="24"/>
        </w:rPr>
      </w:pPr>
    </w:p>
    <w:p w14:paraId="410315D9" w14:textId="77777777" w:rsidR="00936525" w:rsidRDefault="00936525" w:rsidP="00936525">
      <w:pPr>
        <w:pStyle w:val="NoSpacing"/>
        <w:jc w:val="center"/>
        <w:rPr>
          <w:rFonts w:ascii="Arial" w:hAnsi="Arial" w:cs="Arial"/>
          <w:sz w:val="24"/>
          <w:szCs w:val="24"/>
        </w:rPr>
      </w:pPr>
    </w:p>
    <w:p w14:paraId="2E69F7A8" w14:textId="77777777" w:rsidR="00936525" w:rsidRDefault="00936525" w:rsidP="00936525">
      <w:pPr>
        <w:pStyle w:val="NoSpacing"/>
        <w:jc w:val="center"/>
        <w:rPr>
          <w:rFonts w:ascii="Arial" w:hAnsi="Arial" w:cs="Arial"/>
          <w:sz w:val="24"/>
          <w:szCs w:val="24"/>
        </w:rPr>
      </w:pPr>
    </w:p>
    <w:p w14:paraId="324EA8FF" w14:textId="7D49AB97" w:rsidR="00936525" w:rsidRDefault="00936525" w:rsidP="00BB01CD">
      <w:pPr>
        <w:pStyle w:val="NoSpacing"/>
        <w:rPr>
          <w:rFonts w:ascii="Arial" w:hAnsi="Arial" w:cs="Arial"/>
          <w:b/>
          <w:bCs/>
          <w:sz w:val="24"/>
          <w:szCs w:val="24"/>
        </w:rPr>
      </w:pPr>
      <w:r w:rsidRPr="00BC709B">
        <w:rPr>
          <w:rFonts w:ascii="Arial" w:hAnsi="Arial" w:cs="Arial"/>
          <w:b/>
          <w:bCs/>
          <w:sz w:val="24"/>
          <w:szCs w:val="24"/>
        </w:rPr>
        <w:t>Instructions for Health</w:t>
      </w:r>
      <w:r w:rsidR="00BB01CD">
        <w:rPr>
          <w:rFonts w:ascii="Arial" w:hAnsi="Arial" w:cs="Arial"/>
          <w:b/>
          <w:bCs/>
          <w:sz w:val="24"/>
          <w:szCs w:val="24"/>
        </w:rPr>
        <w:t>c</w:t>
      </w:r>
      <w:r w:rsidRPr="00BC709B">
        <w:rPr>
          <w:rFonts w:ascii="Arial" w:hAnsi="Arial" w:cs="Arial"/>
          <w:b/>
          <w:bCs/>
          <w:sz w:val="24"/>
          <w:szCs w:val="24"/>
        </w:rPr>
        <w:t>are Provider</w:t>
      </w:r>
      <w:r>
        <w:rPr>
          <w:rFonts w:ascii="Arial" w:hAnsi="Arial" w:cs="Arial"/>
          <w:b/>
          <w:bCs/>
          <w:sz w:val="24"/>
          <w:szCs w:val="24"/>
        </w:rPr>
        <w:t>:</w:t>
      </w:r>
    </w:p>
    <w:p w14:paraId="0EB604A0" w14:textId="77777777" w:rsidR="00936525" w:rsidRDefault="00936525" w:rsidP="00BB01CD">
      <w:pPr>
        <w:pStyle w:val="NoSpacing"/>
        <w:rPr>
          <w:rFonts w:ascii="Arial" w:hAnsi="Arial" w:cs="Arial"/>
          <w:b/>
          <w:bCs/>
          <w:sz w:val="24"/>
          <w:szCs w:val="24"/>
        </w:rPr>
      </w:pPr>
    </w:p>
    <w:p w14:paraId="77DC1443" w14:textId="77777777" w:rsidR="00936525" w:rsidRDefault="00936525" w:rsidP="00BB01CD">
      <w:pPr>
        <w:pStyle w:val="NoSpacing"/>
        <w:numPr>
          <w:ilvl w:val="0"/>
          <w:numId w:val="5"/>
        </w:numPr>
        <w:ind w:left="360"/>
        <w:rPr>
          <w:rFonts w:ascii="Arial" w:hAnsi="Arial" w:cs="Arial"/>
          <w:sz w:val="24"/>
          <w:szCs w:val="24"/>
        </w:rPr>
      </w:pPr>
      <w:r>
        <w:rPr>
          <w:rFonts w:ascii="Arial" w:hAnsi="Arial" w:cs="Arial"/>
          <w:sz w:val="24"/>
          <w:szCs w:val="24"/>
        </w:rPr>
        <w:t>This letter template is being provided as a tool for clinicians to assist communication with payers.</w:t>
      </w:r>
    </w:p>
    <w:p w14:paraId="510239A3" w14:textId="77777777" w:rsidR="00936525" w:rsidRPr="00E12B86" w:rsidRDefault="00936525" w:rsidP="00BB01CD">
      <w:pPr>
        <w:pStyle w:val="NoSpacing"/>
        <w:ind w:left="360"/>
        <w:rPr>
          <w:rFonts w:ascii="Arial" w:hAnsi="Arial" w:cs="Arial"/>
          <w:sz w:val="24"/>
          <w:szCs w:val="24"/>
        </w:rPr>
      </w:pPr>
    </w:p>
    <w:p w14:paraId="5D6A0040" w14:textId="6E78C44A" w:rsidR="00936525" w:rsidRPr="00E12B86" w:rsidRDefault="00936525" w:rsidP="00BB01CD">
      <w:pPr>
        <w:pStyle w:val="NoSpacing"/>
        <w:numPr>
          <w:ilvl w:val="0"/>
          <w:numId w:val="5"/>
        </w:numPr>
        <w:ind w:left="360"/>
        <w:rPr>
          <w:rFonts w:ascii="Arial" w:hAnsi="Arial" w:cs="Arial"/>
          <w:sz w:val="24"/>
          <w:szCs w:val="24"/>
        </w:rPr>
      </w:pPr>
      <w:r>
        <w:rPr>
          <w:rFonts w:ascii="Arial" w:hAnsi="Arial" w:cs="Arial"/>
          <w:sz w:val="24"/>
          <w:szCs w:val="24"/>
        </w:rPr>
        <w:t xml:space="preserve">Include specific patient information in the letter for this tool to be effective. </w:t>
      </w:r>
      <w:r w:rsidRPr="00E12B86">
        <w:rPr>
          <w:rFonts w:ascii="Arial" w:hAnsi="Arial" w:cs="Arial"/>
          <w:sz w:val="24"/>
          <w:szCs w:val="24"/>
        </w:rPr>
        <w:t xml:space="preserve">The areas that must be edited/deleted are indicated in </w:t>
      </w:r>
      <w:r w:rsidRPr="00E12B86">
        <w:rPr>
          <w:rFonts w:ascii="Arial" w:hAnsi="Arial" w:cs="Arial"/>
          <w:noProof/>
          <w:sz w:val="24"/>
          <w:szCs w:val="24"/>
          <w:highlight w:val="lightGray"/>
        </w:rPr>
        <w:t>gr</w:t>
      </w:r>
      <w:r w:rsidR="00EE6A11">
        <w:rPr>
          <w:rFonts w:ascii="Arial" w:hAnsi="Arial" w:cs="Arial"/>
          <w:noProof/>
          <w:sz w:val="24"/>
          <w:szCs w:val="24"/>
          <w:highlight w:val="lightGray"/>
        </w:rPr>
        <w:t>a</w:t>
      </w:r>
      <w:r w:rsidRPr="00E12B86">
        <w:rPr>
          <w:rFonts w:ascii="Arial" w:hAnsi="Arial" w:cs="Arial"/>
          <w:noProof/>
          <w:sz w:val="24"/>
          <w:szCs w:val="24"/>
          <w:highlight w:val="lightGray"/>
        </w:rPr>
        <w:t>y</w:t>
      </w:r>
      <w:r w:rsidRPr="00E12B86">
        <w:rPr>
          <w:rFonts w:ascii="Arial" w:hAnsi="Arial" w:cs="Arial"/>
          <w:noProof/>
          <w:sz w:val="24"/>
          <w:szCs w:val="24"/>
        </w:rPr>
        <w:t xml:space="preserve"> on the template</w:t>
      </w:r>
    </w:p>
    <w:p w14:paraId="46986F84" w14:textId="77777777" w:rsidR="00936525" w:rsidRDefault="00936525" w:rsidP="00BB01CD">
      <w:pPr>
        <w:pStyle w:val="ListParagraph"/>
        <w:ind w:left="360"/>
        <w:rPr>
          <w:rFonts w:ascii="Arial" w:hAnsi="Arial" w:cs="Arial"/>
          <w:noProof/>
        </w:rPr>
      </w:pPr>
    </w:p>
    <w:p w14:paraId="60FAF3BE" w14:textId="2A8A17C7" w:rsidR="00936525" w:rsidRPr="00E12B86" w:rsidRDefault="00936525" w:rsidP="00BB01CD">
      <w:pPr>
        <w:pStyle w:val="NoSpacing"/>
        <w:numPr>
          <w:ilvl w:val="0"/>
          <w:numId w:val="5"/>
        </w:numPr>
        <w:ind w:left="360"/>
        <w:rPr>
          <w:rFonts w:ascii="Arial" w:hAnsi="Arial" w:cs="Arial"/>
          <w:sz w:val="24"/>
          <w:szCs w:val="24"/>
        </w:rPr>
      </w:pPr>
      <w:r>
        <w:rPr>
          <w:rFonts w:ascii="Arial" w:hAnsi="Arial" w:cs="Arial"/>
          <w:sz w:val="24"/>
          <w:szCs w:val="24"/>
        </w:rPr>
        <w:t xml:space="preserve">Print the template on the physician’s letterhead, </w:t>
      </w:r>
      <w:r w:rsidRPr="00BC709B">
        <w:rPr>
          <w:rFonts w:ascii="Arial" w:hAnsi="Arial" w:cs="Arial"/>
          <w:b/>
          <w:bCs/>
          <w:sz w:val="24"/>
          <w:szCs w:val="24"/>
        </w:rPr>
        <w:t>NOT</w:t>
      </w:r>
      <w:r>
        <w:rPr>
          <w:rFonts w:ascii="Arial" w:hAnsi="Arial" w:cs="Arial"/>
          <w:sz w:val="24"/>
          <w:szCs w:val="24"/>
        </w:rPr>
        <w:t xml:space="preserve"> </w:t>
      </w:r>
      <w:r w:rsidR="00161E2F">
        <w:rPr>
          <w:rFonts w:ascii="Arial" w:hAnsi="Arial" w:cs="Arial"/>
          <w:sz w:val="24"/>
          <w:szCs w:val="24"/>
        </w:rPr>
        <w:t>Athena</w:t>
      </w:r>
      <w:r>
        <w:rPr>
          <w:rFonts w:ascii="Arial" w:hAnsi="Arial" w:cs="Arial"/>
          <w:sz w:val="24"/>
          <w:szCs w:val="24"/>
        </w:rPr>
        <w:t xml:space="preserve"> letterhead. There should be no </w:t>
      </w:r>
      <w:r w:rsidR="00161E2F">
        <w:rPr>
          <w:rFonts w:ascii="Arial" w:hAnsi="Arial" w:cs="Arial"/>
          <w:sz w:val="24"/>
          <w:szCs w:val="24"/>
        </w:rPr>
        <w:t>Athena</w:t>
      </w:r>
      <w:r>
        <w:rPr>
          <w:rFonts w:ascii="Arial" w:hAnsi="Arial" w:cs="Arial"/>
          <w:sz w:val="24"/>
          <w:szCs w:val="24"/>
        </w:rPr>
        <w:t xml:space="preserve"> branding on the letter.</w:t>
      </w:r>
    </w:p>
    <w:p w14:paraId="7136D5AC" w14:textId="77777777" w:rsidR="00936525" w:rsidRDefault="00936525" w:rsidP="00BB01CD">
      <w:pPr>
        <w:rPr>
          <w:rFonts w:ascii="Arial" w:hAnsi="Arial" w:cs="Arial"/>
          <w:b/>
          <w:bCs/>
          <w:noProof/>
          <w:kern w:val="28"/>
          <w:sz w:val="20"/>
          <w:szCs w:val="20"/>
          <w:highlight w:val="lightGray"/>
        </w:rPr>
      </w:pPr>
      <w:r>
        <w:rPr>
          <w:rFonts w:ascii="Arial" w:hAnsi="Arial" w:cs="Arial"/>
          <w:noProof/>
          <w:sz w:val="20"/>
          <w:szCs w:val="20"/>
          <w:highlight w:val="lightGray"/>
        </w:rPr>
        <w:br w:type="page"/>
      </w:r>
    </w:p>
    <w:p w14:paraId="0059129C" w14:textId="2BF20696" w:rsidR="00214186" w:rsidRPr="00C23DDD" w:rsidRDefault="00214186" w:rsidP="00214186">
      <w:pPr>
        <w:pStyle w:val="Title"/>
        <w:rPr>
          <w:rFonts w:ascii="Arial" w:hAnsi="Arial" w:cs="Arial"/>
          <w:sz w:val="20"/>
          <w:szCs w:val="20"/>
        </w:rPr>
      </w:pPr>
      <w:r w:rsidRPr="00C23DDD">
        <w:rPr>
          <w:rFonts w:ascii="Arial" w:hAnsi="Arial" w:cs="Arial"/>
          <w:noProof/>
          <w:sz w:val="20"/>
          <w:szCs w:val="20"/>
          <w:highlight w:val="lightGray"/>
        </w:rPr>
        <w:lastRenderedPageBreak/>
        <w:t>[</w:t>
      </w:r>
      <w:r w:rsidR="0096313B" w:rsidRPr="00C23DDD">
        <w:rPr>
          <w:rFonts w:ascii="Arial" w:hAnsi="Arial" w:cs="Arial"/>
          <w:noProof/>
          <w:sz w:val="20"/>
          <w:szCs w:val="20"/>
          <w:highlight w:val="lightGray"/>
        </w:rPr>
        <w:t xml:space="preserve">LMN: </w:t>
      </w:r>
      <w:r w:rsidR="00F3779C">
        <w:rPr>
          <w:rFonts w:ascii="Arial" w:hAnsi="Arial" w:cs="Arial"/>
          <w:noProof/>
          <w:sz w:val="20"/>
          <w:szCs w:val="20"/>
          <w:highlight w:val="lightGray"/>
        </w:rPr>
        <w:t>Ataxia C</w:t>
      </w:r>
      <w:r w:rsidR="00A22463">
        <w:rPr>
          <w:rFonts w:ascii="Arial" w:hAnsi="Arial" w:cs="Arial"/>
          <w:noProof/>
          <w:sz w:val="20"/>
          <w:szCs w:val="20"/>
          <w:highlight w:val="lightGray"/>
        </w:rPr>
        <w:t>ommon Repeat</w:t>
      </w:r>
      <w:r w:rsidR="009A492F">
        <w:rPr>
          <w:rFonts w:ascii="Arial" w:hAnsi="Arial" w:cs="Arial"/>
          <w:noProof/>
          <w:sz w:val="20"/>
          <w:szCs w:val="20"/>
          <w:highlight w:val="lightGray"/>
        </w:rPr>
        <w:t xml:space="preserve"> Expansion</w:t>
      </w:r>
      <w:r w:rsidR="0096313B" w:rsidRPr="00C23DDD">
        <w:rPr>
          <w:rFonts w:ascii="Arial" w:hAnsi="Arial" w:cs="Arial"/>
          <w:noProof/>
          <w:sz w:val="20"/>
          <w:szCs w:val="20"/>
          <w:highlight w:val="lightGray"/>
        </w:rPr>
        <w:t xml:space="preserve"> (</w:t>
      </w:r>
      <w:r w:rsidR="00EA167A">
        <w:rPr>
          <w:rFonts w:ascii="Arial" w:hAnsi="Arial" w:cs="Arial"/>
          <w:noProof/>
          <w:sz w:val="20"/>
          <w:szCs w:val="20"/>
          <w:highlight w:val="lightGray"/>
        </w:rPr>
        <w:t>10</w:t>
      </w:r>
      <w:r w:rsidR="00E42A99">
        <w:rPr>
          <w:rFonts w:ascii="Arial" w:hAnsi="Arial" w:cs="Arial"/>
          <w:noProof/>
          <w:sz w:val="20"/>
          <w:szCs w:val="20"/>
          <w:highlight w:val="lightGray"/>
        </w:rPr>
        <w:t>.</w:t>
      </w:r>
      <w:r w:rsidR="00E037D3">
        <w:rPr>
          <w:rFonts w:ascii="Arial" w:hAnsi="Arial" w:cs="Arial"/>
          <w:noProof/>
          <w:sz w:val="20"/>
          <w:szCs w:val="20"/>
          <w:highlight w:val="lightGray"/>
        </w:rPr>
        <w:t>18</w:t>
      </w:r>
      <w:r w:rsidR="00E42A99">
        <w:rPr>
          <w:rFonts w:ascii="Arial" w:hAnsi="Arial" w:cs="Arial"/>
          <w:noProof/>
          <w:sz w:val="20"/>
          <w:szCs w:val="20"/>
          <w:highlight w:val="lightGray"/>
        </w:rPr>
        <w:t>.2021</w:t>
      </w:r>
      <w:r w:rsidR="0096313B" w:rsidRPr="00C23DDD">
        <w:rPr>
          <w:rFonts w:ascii="Arial" w:hAnsi="Arial" w:cs="Arial"/>
          <w:noProof/>
          <w:sz w:val="20"/>
          <w:szCs w:val="20"/>
          <w:highlight w:val="lightGray"/>
        </w:rPr>
        <w:t>)</w:t>
      </w:r>
      <w:r w:rsidRPr="00C23DDD">
        <w:rPr>
          <w:rFonts w:ascii="Arial" w:hAnsi="Arial" w:cs="Arial"/>
          <w:noProof/>
          <w:sz w:val="20"/>
          <w:szCs w:val="20"/>
          <w:highlight w:val="lightGray"/>
        </w:rPr>
        <w:t>]</w:t>
      </w:r>
    </w:p>
    <w:p w14:paraId="0059129D" w14:textId="77777777" w:rsidR="00214186" w:rsidRPr="00C23DDD" w:rsidRDefault="00214186" w:rsidP="001E5F5E">
      <w:pPr>
        <w:rPr>
          <w:rFonts w:ascii="Arial" w:hAnsi="Arial" w:cs="Arial"/>
          <w:sz w:val="20"/>
          <w:szCs w:val="20"/>
        </w:rPr>
      </w:pPr>
    </w:p>
    <w:bookmarkEnd w:id="0"/>
    <w:p w14:paraId="0059129E"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1"/>
            <w:enabled/>
            <w:calcOnExit w:val="0"/>
            <w:textInput>
              <w:default w:val="&lt;D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&lt;Date&gt;</w:t>
      </w:r>
      <w:r w:rsidRPr="00C23DDD">
        <w:rPr>
          <w:rFonts w:ascii="Arial" w:hAnsi="Arial" w:cs="Arial"/>
          <w:sz w:val="20"/>
          <w:szCs w:val="20"/>
        </w:rPr>
        <w:fldChar w:fldCharType="end"/>
      </w:r>
    </w:p>
    <w:p w14:paraId="0059129F" w14:textId="77777777" w:rsidR="00214186" w:rsidRPr="00C23DDD" w:rsidRDefault="00214186" w:rsidP="00214186">
      <w:pPr>
        <w:rPr>
          <w:rFonts w:ascii="Arial" w:hAnsi="Arial" w:cs="Arial"/>
          <w:sz w:val="20"/>
          <w:szCs w:val="20"/>
        </w:rPr>
      </w:pPr>
    </w:p>
    <w:p w14:paraId="005912A0" w14:textId="77777777" w:rsidR="00214186" w:rsidRPr="00C23DDD" w:rsidRDefault="00214186" w:rsidP="00214186">
      <w:pPr>
        <w:rPr>
          <w:rFonts w:ascii="Arial" w:hAnsi="Arial" w:cs="Arial"/>
          <w:sz w:val="20"/>
          <w:szCs w:val="20"/>
        </w:rPr>
      </w:pPr>
    </w:p>
    <w:p w14:paraId="005912A1" w14:textId="4A85746A" w:rsidR="00214186" w:rsidRPr="00C23DDD" w:rsidRDefault="00214186" w:rsidP="00214186">
      <w:pPr>
        <w:rPr>
          <w:rFonts w:ascii="Arial" w:hAnsi="Arial" w:cs="Arial"/>
          <w:sz w:val="20"/>
          <w:szCs w:val="20"/>
        </w:rPr>
      </w:pPr>
      <w:r w:rsidRPr="00C23DDD">
        <w:rPr>
          <w:rFonts w:ascii="Arial" w:hAnsi="Arial" w:cs="Arial"/>
          <w:sz w:val="20"/>
          <w:szCs w:val="20"/>
        </w:rPr>
        <w:t>ATTN:</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1" w:name="Text2"/>
      <w:r w:rsidRPr="00C23DDD">
        <w:rPr>
          <w:rFonts w:ascii="Arial" w:hAnsi="Arial" w:cs="Arial"/>
          <w:sz w:val="20"/>
          <w:szCs w:val="20"/>
        </w:rPr>
        <w:fldChar w:fldCharType="begin">
          <w:ffData>
            <w:name w:val="Text2"/>
            <w:enabled/>
            <w:calcOnExit w:val="0"/>
            <w:textInput>
              <w:default w:val="&lt;Medical Director/ Physician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&lt;Medical Director/ Physician Name&gt;</w:t>
      </w:r>
      <w:r w:rsidRPr="00C23DDD">
        <w:rPr>
          <w:rFonts w:ascii="Arial" w:hAnsi="Arial" w:cs="Arial"/>
          <w:sz w:val="20"/>
          <w:szCs w:val="20"/>
        </w:rPr>
        <w:fldChar w:fldCharType="end"/>
      </w:r>
      <w:bookmarkEnd w:id="1"/>
      <w:r w:rsidRPr="00C23DDD">
        <w:rPr>
          <w:rFonts w:ascii="Arial" w:hAnsi="Arial" w:cs="Arial"/>
          <w:sz w:val="20"/>
          <w:szCs w:val="20"/>
        </w:rPr>
        <w:t>, MD</w:t>
      </w:r>
    </w:p>
    <w:p w14:paraId="005912A2" w14:textId="77777777"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2" w:name="Text3"/>
      <w:r w:rsidRPr="00C23DDD">
        <w:rPr>
          <w:rFonts w:ascii="Arial" w:hAnsi="Arial" w:cs="Arial"/>
          <w:sz w:val="20"/>
          <w:szCs w:val="20"/>
        </w:rPr>
        <w:fldChar w:fldCharType="begin">
          <w:ffData>
            <w:name w:val="Text3"/>
            <w:enabled/>
            <w:calcOnExit w:val="0"/>
            <w:textInput>
              <w:default w:val="&lt;Institution/Insurance Compan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&lt;Institution/Insurance Company&gt;</w:t>
      </w:r>
      <w:r w:rsidRPr="00C23DDD">
        <w:rPr>
          <w:rFonts w:ascii="Arial" w:hAnsi="Arial" w:cs="Arial"/>
          <w:sz w:val="20"/>
          <w:szCs w:val="20"/>
        </w:rPr>
        <w:fldChar w:fldCharType="end"/>
      </w:r>
      <w:bookmarkEnd w:id="2"/>
    </w:p>
    <w:p w14:paraId="005912A3" w14:textId="191AD610" w:rsidR="00214186" w:rsidRPr="00C23DDD" w:rsidRDefault="00214186" w:rsidP="00214186">
      <w:pPr>
        <w:rPr>
          <w:rFonts w:ascii="Arial" w:hAnsi="Arial" w:cs="Arial"/>
          <w:sz w:val="20"/>
          <w:szCs w:val="20"/>
        </w:rPr>
      </w:pPr>
      <w:r w:rsidRPr="00C23DDD">
        <w:rPr>
          <w:rFonts w:ascii="Arial" w:hAnsi="Arial" w:cs="Arial"/>
          <w:sz w:val="20"/>
          <w:szCs w:val="20"/>
        </w:rPr>
        <w:t xml:space="preserve">                                    </w:t>
      </w:r>
      <w:bookmarkStart w:id="3" w:name="Text4"/>
      <w:r w:rsidR="00F3779C">
        <w:rPr>
          <w:rFonts w:ascii="Arial" w:hAnsi="Arial" w:cs="Arial"/>
          <w:sz w:val="20"/>
          <w:szCs w:val="20"/>
        </w:rPr>
        <w:tab/>
      </w:r>
      <w:r w:rsidRPr="00C23DDD">
        <w:rPr>
          <w:rFonts w:ascii="Arial" w:hAnsi="Arial" w:cs="Arial"/>
          <w:sz w:val="20"/>
          <w:szCs w:val="20"/>
        </w:rPr>
        <w:fldChar w:fldCharType="begin">
          <w:ffData>
            <w:name w:val="Text4"/>
            <w:enabled/>
            <w:calcOnExit w:val="0"/>
            <w:textInput>
              <w:default w:val="&lt;Stree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&lt;Street Address&gt;</w:t>
      </w:r>
      <w:r w:rsidRPr="00C23DDD">
        <w:rPr>
          <w:rFonts w:ascii="Arial" w:hAnsi="Arial" w:cs="Arial"/>
          <w:sz w:val="20"/>
          <w:szCs w:val="20"/>
        </w:rPr>
        <w:fldChar w:fldCharType="end"/>
      </w:r>
      <w:bookmarkEnd w:id="3"/>
    </w:p>
    <w:p w14:paraId="005912A4" w14:textId="430889DF" w:rsidR="00214186" w:rsidRPr="00C23DDD" w:rsidRDefault="00214186" w:rsidP="00214186">
      <w:pPr>
        <w:rPr>
          <w:rFonts w:ascii="Arial" w:hAnsi="Arial" w:cs="Arial"/>
          <w:sz w:val="20"/>
          <w:szCs w:val="20"/>
        </w:rPr>
      </w:pP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4" w:name="Text5"/>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bookmarkEnd w:id="4"/>
      <w:r w:rsidRPr="00C23DDD">
        <w:rPr>
          <w:rFonts w:ascii="Arial" w:hAnsi="Arial" w:cs="Arial"/>
          <w:b/>
          <w:sz w:val="20"/>
          <w:szCs w:val="20"/>
        </w:rPr>
        <w:t xml:space="preserve">, </w:t>
      </w:r>
      <w:bookmarkStart w:id="5" w:name="Text6"/>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bookmarkEnd w:id="5"/>
      <w:r w:rsidR="00EA167A">
        <w:rPr>
          <w:rFonts w:ascii="Arial" w:hAnsi="Arial" w:cs="Arial"/>
          <w:sz w:val="20"/>
          <w:szCs w:val="20"/>
        </w:rPr>
        <w:t xml:space="preserve"> </w:t>
      </w:r>
      <w:r w:rsidRPr="00C23DDD">
        <w:rPr>
          <w:rFonts w:ascii="Arial" w:hAnsi="Arial" w:cs="Arial"/>
          <w:sz w:val="20"/>
          <w:szCs w:val="20"/>
        </w:rPr>
        <w:t xml:space="preserve"> </w:t>
      </w:r>
      <w:r w:rsidR="00EA167A">
        <w:rPr>
          <w:rFonts w:ascii="Arial" w:hAnsi="Arial" w:cs="Arial"/>
          <w:sz w:val="20"/>
          <w:szCs w:val="20"/>
        </w:rPr>
        <w:fldChar w:fldCharType="begin">
          <w:ffData>
            <w:name w:val="Text7"/>
            <w:enabled/>
            <w:calcOnExit w:val="0"/>
            <w:textInput>
              <w:default w:val="&lt;zip code&gt;"/>
            </w:textInput>
          </w:ffData>
        </w:fldChar>
      </w:r>
      <w:bookmarkStart w:id="6" w:name="Text7"/>
      <w:r w:rsidR="00EA167A">
        <w:rPr>
          <w:rFonts w:ascii="Arial" w:hAnsi="Arial" w:cs="Arial"/>
          <w:sz w:val="20"/>
          <w:szCs w:val="20"/>
        </w:rPr>
        <w:instrText xml:space="preserve"> FORMTEXT </w:instrText>
      </w:r>
      <w:r w:rsidR="00EA167A">
        <w:rPr>
          <w:rFonts w:ascii="Arial" w:hAnsi="Arial" w:cs="Arial"/>
          <w:sz w:val="20"/>
          <w:szCs w:val="20"/>
        </w:rPr>
      </w:r>
      <w:r w:rsidR="00EA167A">
        <w:rPr>
          <w:rFonts w:ascii="Arial" w:hAnsi="Arial" w:cs="Arial"/>
          <w:sz w:val="20"/>
          <w:szCs w:val="20"/>
        </w:rPr>
        <w:fldChar w:fldCharType="separate"/>
      </w:r>
      <w:r w:rsidR="00EA167A">
        <w:rPr>
          <w:rFonts w:ascii="Arial" w:hAnsi="Arial" w:cs="Arial"/>
          <w:noProof/>
          <w:sz w:val="20"/>
          <w:szCs w:val="20"/>
        </w:rPr>
        <w:t>&lt;zip code&gt;</w:t>
      </w:r>
      <w:r w:rsidR="00EA167A">
        <w:rPr>
          <w:rFonts w:ascii="Arial" w:hAnsi="Arial" w:cs="Arial"/>
          <w:sz w:val="20"/>
          <w:szCs w:val="20"/>
        </w:rPr>
        <w:fldChar w:fldCharType="end"/>
      </w:r>
      <w:bookmarkEnd w:id="6"/>
    </w:p>
    <w:p w14:paraId="005912A5" w14:textId="77777777" w:rsidR="00214186" w:rsidRPr="00C23DDD" w:rsidRDefault="00214186" w:rsidP="00214186">
      <w:pPr>
        <w:tabs>
          <w:tab w:val="left" w:pos="2985"/>
        </w:tabs>
        <w:rPr>
          <w:rFonts w:ascii="Arial" w:hAnsi="Arial" w:cs="Arial"/>
          <w:sz w:val="20"/>
          <w:szCs w:val="20"/>
        </w:rPr>
      </w:pPr>
      <w:r w:rsidRPr="00C23DDD">
        <w:rPr>
          <w:rFonts w:ascii="Arial" w:hAnsi="Arial" w:cs="Arial"/>
          <w:sz w:val="20"/>
          <w:szCs w:val="20"/>
        </w:rPr>
        <w:tab/>
      </w:r>
    </w:p>
    <w:p w14:paraId="005912A6" w14:textId="77777777" w:rsidR="00214186" w:rsidRPr="00C23DDD" w:rsidRDefault="00214186" w:rsidP="00214186">
      <w:pPr>
        <w:rPr>
          <w:rFonts w:ascii="Arial" w:hAnsi="Arial" w:cs="Arial"/>
          <w:sz w:val="20"/>
          <w:szCs w:val="20"/>
        </w:rPr>
      </w:pPr>
      <w:r w:rsidRPr="00C23DDD">
        <w:rPr>
          <w:rFonts w:ascii="Arial" w:hAnsi="Arial" w:cs="Arial"/>
          <w:sz w:val="20"/>
          <w:szCs w:val="20"/>
        </w:rPr>
        <w:t>RE:</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7" w:name="Text8"/>
      <w:r w:rsidRPr="00C23DDD">
        <w:rPr>
          <w:rFonts w:ascii="Arial" w:hAnsi="Arial" w:cs="Arial"/>
          <w:sz w:val="20"/>
          <w:szCs w:val="20"/>
        </w:rPr>
        <w:fldChar w:fldCharType="begin">
          <w:ffData>
            <w:name w:val="Text8"/>
            <w:enabled/>
            <w:calcOnExit w:val="0"/>
            <w:textInput>
              <w:default w:val="&lt;Patient Nam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&lt;Patient Name&gt;</w:t>
      </w:r>
      <w:r w:rsidRPr="00C23DDD">
        <w:rPr>
          <w:rFonts w:ascii="Arial" w:hAnsi="Arial" w:cs="Arial"/>
          <w:sz w:val="20"/>
          <w:szCs w:val="20"/>
        </w:rPr>
        <w:fldChar w:fldCharType="end"/>
      </w:r>
      <w:bookmarkEnd w:id="7"/>
    </w:p>
    <w:p w14:paraId="005912A7" w14:textId="77777777" w:rsidR="00214186" w:rsidRPr="00C23DDD" w:rsidRDefault="00214186" w:rsidP="00214186">
      <w:pPr>
        <w:rPr>
          <w:rFonts w:ascii="Arial" w:hAnsi="Arial" w:cs="Arial"/>
          <w:sz w:val="20"/>
          <w:szCs w:val="20"/>
        </w:rPr>
      </w:pPr>
      <w:r w:rsidRPr="00C23DDD">
        <w:rPr>
          <w:rFonts w:ascii="Arial" w:hAnsi="Arial" w:cs="Arial"/>
          <w:sz w:val="20"/>
          <w:szCs w:val="20"/>
        </w:rPr>
        <w:t>DOB:</w:t>
      </w:r>
      <w:r w:rsidRPr="00C23DDD">
        <w:rPr>
          <w:rFonts w:ascii="Arial" w:hAnsi="Arial" w:cs="Arial"/>
          <w:sz w:val="20"/>
          <w:szCs w:val="20"/>
        </w:rPr>
        <w:tab/>
      </w:r>
      <w:r w:rsidRPr="00C23DDD">
        <w:rPr>
          <w:rFonts w:ascii="Arial" w:hAnsi="Arial" w:cs="Arial"/>
          <w:sz w:val="20"/>
          <w:szCs w:val="20"/>
        </w:rPr>
        <w:tab/>
      </w:r>
      <w:r w:rsidRPr="00C23DDD">
        <w:rPr>
          <w:rFonts w:ascii="Arial" w:hAnsi="Arial" w:cs="Arial"/>
          <w:sz w:val="20"/>
          <w:szCs w:val="20"/>
        </w:rPr>
        <w:tab/>
      </w:r>
      <w:bookmarkStart w:id="8" w:name="Text9"/>
      <w:r w:rsidRPr="00C23DDD">
        <w:rPr>
          <w:rFonts w:ascii="Arial" w:hAnsi="Arial" w:cs="Arial"/>
          <w:sz w:val="20"/>
          <w:szCs w:val="20"/>
        </w:rPr>
        <w:fldChar w:fldCharType="begin">
          <w:ffData>
            <w:name w:val="Text9"/>
            <w:enabled/>
            <w:calcOnExit w:val="0"/>
            <w:textInput>
              <w:default w:val="&lt;MM/DD/YYY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&lt;MM/DD/YYYY&gt;</w:t>
      </w:r>
      <w:r w:rsidRPr="00C23DDD">
        <w:rPr>
          <w:rFonts w:ascii="Arial" w:hAnsi="Arial" w:cs="Arial"/>
          <w:sz w:val="20"/>
          <w:szCs w:val="20"/>
        </w:rPr>
        <w:fldChar w:fldCharType="end"/>
      </w:r>
      <w:bookmarkEnd w:id="8"/>
    </w:p>
    <w:p w14:paraId="005912A8" w14:textId="77777777" w:rsidR="00214186" w:rsidRPr="00C23DDD" w:rsidRDefault="00214186" w:rsidP="00214186">
      <w:pPr>
        <w:rPr>
          <w:rFonts w:ascii="Arial" w:hAnsi="Arial" w:cs="Arial"/>
          <w:sz w:val="20"/>
          <w:szCs w:val="20"/>
        </w:rPr>
      </w:pPr>
      <w:r w:rsidRPr="00C23DDD">
        <w:rPr>
          <w:rFonts w:ascii="Arial" w:hAnsi="Arial" w:cs="Arial"/>
          <w:sz w:val="20"/>
          <w:szCs w:val="20"/>
        </w:rPr>
        <w:t>Member ID:</w:t>
      </w:r>
      <w:r w:rsidRPr="00C23DDD">
        <w:rPr>
          <w:rFonts w:ascii="Arial" w:hAnsi="Arial" w:cs="Arial"/>
          <w:sz w:val="20"/>
          <w:szCs w:val="20"/>
        </w:rPr>
        <w:tab/>
      </w:r>
      <w:r w:rsidRPr="00C23DDD">
        <w:rPr>
          <w:rFonts w:ascii="Arial" w:hAnsi="Arial" w:cs="Arial"/>
          <w:sz w:val="20"/>
          <w:szCs w:val="20"/>
        </w:rPr>
        <w:tab/>
      </w:r>
      <w:bookmarkStart w:id="9" w:name="Text10"/>
      <w:r w:rsidRPr="00C23DDD">
        <w:rPr>
          <w:rFonts w:ascii="Arial" w:hAnsi="Arial" w:cs="Arial"/>
          <w:sz w:val="20"/>
          <w:szCs w:val="20"/>
        </w:rPr>
        <w:fldChar w:fldCharType="begin">
          <w:ffData>
            <w:name w:val="Text10"/>
            <w:enabled/>
            <w:calcOnExit w:val="0"/>
            <w:textInput>
              <w:default w:val="&lt;Insurance ID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&lt;Insurance ID Number&gt;</w:t>
      </w:r>
      <w:r w:rsidRPr="00C23DDD">
        <w:rPr>
          <w:rFonts w:ascii="Arial" w:hAnsi="Arial" w:cs="Arial"/>
          <w:sz w:val="20"/>
          <w:szCs w:val="20"/>
        </w:rPr>
        <w:fldChar w:fldCharType="end"/>
      </w:r>
      <w:bookmarkEnd w:id="9"/>
    </w:p>
    <w:p w14:paraId="005912A9" w14:textId="77777777" w:rsidR="00214186" w:rsidRPr="00C23DDD" w:rsidRDefault="00214186" w:rsidP="00214186">
      <w:pPr>
        <w:rPr>
          <w:rFonts w:ascii="Arial" w:hAnsi="Arial" w:cs="Arial"/>
          <w:sz w:val="20"/>
          <w:szCs w:val="20"/>
        </w:rPr>
      </w:pPr>
      <w:r w:rsidRPr="00C23DDD">
        <w:rPr>
          <w:rFonts w:ascii="Arial" w:hAnsi="Arial" w:cs="Arial"/>
          <w:sz w:val="20"/>
          <w:szCs w:val="20"/>
        </w:rPr>
        <w:t>Group #:</w:t>
      </w:r>
      <w:r w:rsidRPr="00C23DDD">
        <w:rPr>
          <w:rFonts w:ascii="Arial" w:hAnsi="Arial" w:cs="Arial"/>
          <w:sz w:val="20"/>
          <w:szCs w:val="20"/>
        </w:rPr>
        <w:tab/>
      </w:r>
      <w:r w:rsidRPr="00C23DDD">
        <w:rPr>
          <w:rFonts w:ascii="Arial" w:hAnsi="Arial" w:cs="Arial"/>
          <w:sz w:val="20"/>
          <w:szCs w:val="20"/>
        </w:rPr>
        <w:tab/>
      </w:r>
      <w:bookmarkStart w:id="10" w:name="Text11"/>
      <w:r w:rsidRPr="00C23DDD">
        <w:rPr>
          <w:rFonts w:ascii="Arial" w:hAnsi="Arial" w:cs="Arial"/>
          <w:sz w:val="20"/>
          <w:szCs w:val="20"/>
        </w:rPr>
        <w:fldChar w:fldCharType="begin">
          <w:ffData>
            <w:name w:val="Text11"/>
            <w:enabled/>
            <w:calcOnExit w:val="0"/>
            <w:textInput>
              <w:default w:val="&lt;Enter Group #&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&lt;Enter Group #&gt;</w:t>
      </w:r>
      <w:r w:rsidRPr="00C23DDD">
        <w:rPr>
          <w:rFonts w:ascii="Arial" w:hAnsi="Arial" w:cs="Arial"/>
          <w:sz w:val="20"/>
          <w:szCs w:val="20"/>
        </w:rPr>
        <w:fldChar w:fldCharType="end"/>
      </w:r>
      <w:bookmarkEnd w:id="10"/>
    </w:p>
    <w:p w14:paraId="005912AA" w14:textId="77777777" w:rsidR="00F45C7E" w:rsidRPr="00C23DDD" w:rsidRDefault="00F45C7E" w:rsidP="00F45C7E">
      <w:pPr>
        <w:rPr>
          <w:rFonts w:ascii="Arial" w:hAnsi="Arial" w:cs="Arial"/>
          <w:color w:val="0000FF"/>
          <w:sz w:val="20"/>
          <w:szCs w:val="20"/>
        </w:rPr>
      </w:pPr>
    </w:p>
    <w:p w14:paraId="005912AB" w14:textId="77777777" w:rsidR="00F45C7E" w:rsidRPr="00C23DDD" w:rsidRDefault="00F45C7E" w:rsidP="00F45C7E">
      <w:pPr>
        <w:rPr>
          <w:rFonts w:ascii="Arial" w:hAnsi="Arial" w:cs="Arial"/>
          <w:sz w:val="20"/>
          <w:szCs w:val="20"/>
        </w:rPr>
      </w:pPr>
      <w:r w:rsidRPr="00C23DDD">
        <w:rPr>
          <w:rFonts w:ascii="Arial" w:hAnsi="Arial" w:cs="Arial"/>
          <w:sz w:val="20"/>
          <w:szCs w:val="20"/>
        </w:rPr>
        <w:t xml:space="preserve">Dear </w:t>
      </w:r>
      <w:proofErr w:type="gramStart"/>
      <w:r w:rsidR="00797F0E" w:rsidRPr="00C23DDD">
        <w:rPr>
          <w:rFonts w:ascii="Arial" w:hAnsi="Arial" w:cs="Arial"/>
          <w:sz w:val="20"/>
          <w:szCs w:val="20"/>
        </w:rPr>
        <w:t>Doctor</w:t>
      </w:r>
      <w:proofErr w:type="gramEnd"/>
      <w:r w:rsidR="00797F0E" w:rsidRPr="00C23DDD">
        <w:rPr>
          <w:rFonts w:ascii="Arial" w:hAnsi="Arial" w:cs="Arial"/>
          <w:sz w:val="20"/>
          <w:szCs w:val="20"/>
        </w:rPr>
        <w:t xml:space="preserve"> </w:t>
      </w:r>
      <w:r w:rsidR="00797F0E" w:rsidRPr="00C23DDD">
        <w:rPr>
          <w:rFonts w:ascii="Arial" w:hAnsi="Arial" w:cs="Arial"/>
          <w:sz w:val="20"/>
          <w:szCs w:val="20"/>
        </w:rPr>
        <w:fldChar w:fldCharType="begin">
          <w:ffData>
            <w:name w:val="Text2"/>
            <w:enabled/>
            <w:calcOnExit w:val="0"/>
            <w:textInput>
              <w:default w:val="&lt;Medical Director/ Physician Name&gt;"/>
            </w:textInput>
          </w:ffData>
        </w:fldChar>
      </w:r>
      <w:r w:rsidR="00797F0E" w:rsidRPr="00C23DDD">
        <w:rPr>
          <w:rFonts w:ascii="Arial" w:hAnsi="Arial" w:cs="Arial"/>
          <w:sz w:val="20"/>
          <w:szCs w:val="20"/>
        </w:rPr>
        <w:instrText xml:space="preserve"> FORMTEXT </w:instrText>
      </w:r>
      <w:r w:rsidR="00797F0E" w:rsidRPr="00C23DDD">
        <w:rPr>
          <w:rFonts w:ascii="Arial" w:hAnsi="Arial" w:cs="Arial"/>
          <w:sz w:val="20"/>
          <w:szCs w:val="20"/>
        </w:rPr>
      </w:r>
      <w:r w:rsidR="00797F0E" w:rsidRPr="00C23DDD">
        <w:rPr>
          <w:rFonts w:ascii="Arial" w:hAnsi="Arial" w:cs="Arial"/>
          <w:sz w:val="20"/>
          <w:szCs w:val="20"/>
        </w:rPr>
        <w:fldChar w:fldCharType="separate"/>
      </w:r>
      <w:r w:rsidR="00797F0E" w:rsidRPr="00C23DDD">
        <w:rPr>
          <w:rFonts w:ascii="Arial" w:hAnsi="Arial" w:cs="Arial"/>
          <w:noProof/>
          <w:sz w:val="20"/>
          <w:szCs w:val="20"/>
        </w:rPr>
        <w:t>&lt;Medical Director/ Physician Name&gt;</w:t>
      </w:r>
      <w:r w:rsidR="00797F0E" w:rsidRPr="00C23DDD">
        <w:rPr>
          <w:rFonts w:ascii="Arial" w:hAnsi="Arial" w:cs="Arial"/>
          <w:sz w:val="20"/>
          <w:szCs w:val="20"/>
        </w:rPr>
        <w:fldChar w:fldCharType="end"/>
      </w:r>
      <w:r w:rsidRPr="00C23DDD">
        <w:rPr>
          <w:rFonts w:ascii="Arial" w:hAnsi="Arial" w:cs="Arial"/>
          <w:sz w:val="20"/>
          <w:szCs w:val="20"/>
        </w:rPr>
        <w:t>:</w:t>
      </w:r>
    </w:p>
    <w:p w14:paraId="005912AC" w14:textId="77777777" w:rsidR="00F45C7E" w:rsidRPr="00C23DDD" w:rsidRDefault="00F45C7E" w:rsidP="00F45C7E">
      <w:pPr>
        <w:rPr>
          <w:rFonts w:ascii="Arial" w:hAnsi="Arial" w:cs="Arial"/>
          <w:sz w:val="20"/>
          <w:szCs w:val="20"/>
        </w:rPr>
      </w:pPr>
    </w:p>
    <w:p w14:paraId="005912AD" w14:textId="31157611"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am writing this letter on behalf of my patient </w:t>
      </w:r>
      <w:bookmarkStart w:id="11" w:name="Text20"/>
      <w:r w:rsidR="001870B5" w:rsidRPr="00C23DDD">
        <w:rPr>
          <w:rFonts w:ascii="Arial" w:hAnsi="Arial" w:cs="Arial"/>
          <w:color w:val="000000"/>
          <w:sz w:val="20"/>
          <w:szCs w:val="20"/>
        </w:rPr>
        <w:fldChar w:fldCharType="begin">
          <w:ffData>
            <w:name w:val="Text20"/>
            <w:enabled/>
            <w:calcOnExit w:val="0"/>
            <w:textInput>
              <w:default w:val="&lt;Patient Name&gt;"/>
              <w:maxLength w:val="50"/>
            </w:textInput>
          </w:ffData>
        </w:fldChar>
      </w:r>
      <w:r w:rsidR="003124DE"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3124DE"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11"/>
      <w:r w:rsidRPr="00C23DDD">
        <w:rPr>
          <w:rFonts w:ascii="Arial" w:hAnsi="Arial" w:cs="Arial"/>
          <w:color w:val="000000"/>
          <w:sz w:val="20"/>
          <w:szCs w:val="20"/>
        </w:rPr>
        <w:t xml:space="preserve"> to request coverage for the</w:t>
      </w:r>
      <w:r w:rsidR="003124DE" w:rsidRPr="00C23DDD">
        <w:rPr>
          <w:rFonts w:ascii="Arial" w:hAnsi="Arial" w:cs="Arial"/>
          <w:color w:val="000000"/>
          <w:sz w:val="20"/>
          <w:szCs w:val="20"/>
        </w:rPr>
        <w:t xml:space="preserve"> </w:t>
      </w:r>
      <w:r w:rsidR="0037756C" w:rsidRPr="0005030B">
        <w:rPr>
          <w:rFonts w:ascii="Arial" w:hAnsi="Arial" w:cs="Arial"/>
          <w:color w:val="000000"/>
          <w:sz w:val="20"/>
          <w:szCs w:val="20"/>
        </w:rPr>
        <w:t xml:space="preserve">Ataxia, </w:t>
      </w:r>
      <w:r w:rsidR="009A492F" w:rsidRPr="0005030B">
        <w:rPr>
          <w:rFonts w:ascii="Arial" w:hAnsi="Arial" w:cs="Arial"/>
          <w:color w:val="000000"/>
          <w:sz w:val="20"/>
          <w:szCs w:val="20"/>
        </w:rPr>
        <w:t>Common Repeat Expansion</w:t>
      </w:r>
      <w:r w:rsidR="004F34CA" w:rsidRPr="0005030B">
        <w:rPr>
          <w:rFonts w:ascii="Arial" w:hAnsi="Arial" w:cs="Arial"/>
          <w:color w:val="000000"/>
          <w:sz w:val="20"/>
          <w:szCs w:val="20"/>
        </w:rPr>
        <w:t xml:space="preserve"> Evaluation</w:t>
      </w:r>
      <w:r w:rsidR="00C678CC">
        <w:rPr>
          <w:rFonts w:ascii="Arial" w:hAnsi="Arial" w:cs="Arial"/>
          <w:color w:val="000000"/>
          <w:sz w:val="20"/>
          <w:szCs w:val="20"/>
        </w:rPr>
        <w:t xml:space="preserve">, which </w:t>
      </w:r>
      <w:r w:rsidR="00791F5D">
        <w:rPr>
          <w:rFonts w:ascii="Arial" w:hAnsi="Arial" w:cs="Arial"/>
          <w:color w:val="000000"/>
          <w:sz w:val="20"/>
          <w:szCs w:val="20"/>
        </w:rPr>
        <w:t>analyzes</w:t>
      </w:r>
      <w:r w:rsidR="00391AA6">
        <w:rPr>
          <w:rFonts w:ascii="Arial" w:hAnsi="Arial" w:cs="Arial"/>
          <w:color w:val="000000"/>
          <w:sz w:val="20"/>
          <w:szCs w:val="20"/>
        </w:rPr>
        <w:t xml:space="preserve"> genes</w:t>
      </w:r>
      <w:r w:rsidR="00FA487B">
        <w:rPr>
          <w:rFonts w:ascii="Arial" w:hAnsi="Arial" w:cs="Arial"/>
          <w:color w:val="000000"/>
          <w:sz w:val="20"/>
          <w:szCs w:val="20"/>
        </w:rPr>
        <w:t xml:space="preserve"> </w:t>
      </w:r>
      <w:r w:rsidR="00D85813">
        <w:rPr>
          <w:rFonts w:ascii="Arial" w:hAnsi="Arial" w:cs="Arial"/>
          <w:color w:val="000000"/>
          <w:sz w:val="20"/>
          <w:szCs w:val="20"/>
        </w:rPr>
        <w:t xml:space="preserve">for </w:t>
      </w:r>
      <w:r w:rsidR="00BB0C01">
        <w:rPr>
          <w:rFonts w:ascii="Arial" w:hAnsi="Arial" w:cs="Arial"/>
          <w:color w:val="000000"/>
          <w:sz w:val="20"/>
          <w:szCs w:val="20"/>
        </w:rPr>
        <w:t>repeat expansion</w:t>
      </w:r>
      <w:r w:rsidR="008851F6">
        <w:rPr>
          <w:rFonts w:ascii="Arial" w:hAnsi="Arial" w:cs="Arial"/>
          <w:color w:val="000000"/>
          <w:sz w:val="20"/>
          <w:szCs w:val="20"/>
        </w:rPr>
        <w:t xml:space="preserve"> mutations</w:t>
      </w:r>
      <w:r w:rsidR="00BB0C01">
        <w:rPr>
          <w:rFonts w:ascii="Arial" w:hAnsi="Arial" w:cs="Arial"/>
          <w:color w:val="000000"/>
          <w:sz w:val="20"/>
          <w:szCs w:val="20"/>
        </w:rPr>
        <w:t xml:space="preserve"> associated with </w:t>
      </w:r>
      <w:r w:rsidR="00C12A55">
        <w:rPr>
          <w:rFonts w:ascii="Arial" w:hAnsi="Arial" w:cs="Arial"/>
          <w:color w:val="000000"/>
          <w:sz w:val="20"/>
          <w:szCs w:val="20"/>
        </w:rPr>
        <w:t>the 8 most common</w:t>
      </w:r>
      <w:r w:rsidR="00F601F4">
        <w:rPr>
          <w:rFonts w:ascii="Arial" w:hAnsi="Arial" w:cs="Arial"/>
          <w:color w:val="000000"/>
          <w:sz w:val="20"/>
          <w:szCs w:val="20"/>
        </w:rPr>
        <w:t xml:space="preserve"> </w:t>
      </w:r>
      <w:r w:rsidR="00C12A55">
        <w:rPr>
          <w:rFonts w:ascii="Arial" w:hAnsi="Arial" w:cs="Arial"/>
          <w:color w:val="000000"/>
          <w:sz w:val="20"/>
          <w:szCs w:val="20"/>
        </w:rPr>
        <w:t>spino</w:t>
      </w:r>
      <w:r w:rsidR="00257946">
        <w:rPr>
          <w:rFonts w:ascii="Arial" w:hAnsi="Arial" w:cs="Arial"/>
          <w:color w:val="000000"/>
          <w:sz w:val="20"/>
          <w:szCs w:val="20"/>
        </w:rPr>
        <w:t>cerebellar</w:t>
      </w:r>
      <w:r w:rsidR="00BB0C01">
        <w:rPr>
          <w:rFonts w:ascii="Arial" w:hAnsi="Arial" w:cs="Arial"/>
          <w:color w:val="000000"/>
          <w:sz w:val="20"/>
          <w:szCs w:val="20"/>
        </w:rPr>
        <w:t xml:space="preserve"> ataxia</w:t>
      </w:r>
      <w:r w:rsidR="00C12A55">
        <w:rPr>
          <w:rFonts w:ascii="Arial" w:hAnsi="Arial" w:cs="Arial"/>
          <w:color w:val="000000"/>
          <w:sz w:val="20"/>
          <w:szCs w:val="20"/>
        </w:rPr>
        <w:t>s</w:t>
      </w:r>
      <w:r w:rsidR="00E13536">
        <w:rPr>
          <w:rFonts w:ascii="Arial" w:hAnsi="Arial" w:cs="Arial"/>
          <w:color w:val="000000"/>
          <w:sz w:val="20"/>
          <w:szCs w:val="20"/>
        </w:rPr>
        <w:t xml:space="preserve"> (SCA</w:t>
      </w:r>
      <w:r w:rsidR="00B0075A">
        <w:rPr>
          <w:rFonts w:ascii="Arial" w:hAnsi="Arial" w:cs="Arial"/>
          <w:color w:val="000000"/>
          <w:sz w:val="20"/>
          <w:szCs w:val="20"/>
        </w:rPr>
        <w:t xml:space="preserve">s </w:t>
      </w:r>
      <w:r w:rsidR="00353587">
        <w:rPr>
          <w:rFonts w:ascii="Arial" w:hAnsi="Arial" w:cs="Arial"/>
          <w:color w:val="000000"/>
          <w:sz w:val="20"/>
          <w:szCs w:val="20"/>
        </w:rPr>
        <w:t>1, 2, 3, 6, 7, 8, 10, and 17)</w:t>
      </w:r>
      <w:r w:rsidR="001E5F5E" w:rsidRPr="00C23DDD">
        <w:rPr>
          <w:rFonts w:ascii="Arial" w:hAnsi="Arial" w:cs="Arial"/>
          <w:color w:val="000000"/>
          <w:sz w:val="20"/>
          <w:szCs w:val="20"/>
        </w:rPr>
        <w:t xml:space="preserve">. </w:t>
      </w:r>
      <w:r w:rsidR="00021874" w:rsidRPr="00C23DDD">
        <w:rPr>
          <w:rFonts w:ascii="Arial" w:hAnsi="Arial" w:cs="Arial"/>
          <w:sz w:val="20"/>
          <w:szCs w:val="20"/>
        </w:rPr>
        <w:t xml:space="preserve">This letter documents the medical necessity for </w:t>
      </w:r>
      <w:r w:rsidR="00E41FFF" w:rsidRPr="00E42A99">
        <w:rPr>
          <w:rFonts w:ascii="Arial" w:hAnsi="Arial" w:cs="Arial"/>
          <w:i/>
          <w:iCs/>
          <w:color w:val="000000"/>
          <w:sz w:val="20"/>
          <w:szCs w:val="20"/>
        </w:rPr>
        <w:t xml:space="preserve">Ataxia, </w:t>
      </w:r>
      <w:r w:rsidR="00BE6D7B" w:rsidRPr="00E42A99">
        <w:rPr>
          <w:rFonts w:ascii="Arial" w:hAnsi="Arial" w:cs="Arial"/>
          <w:i/>
          <w:iCs/>
          <w:color w:val="000000"/>
          <w:sz w:val="20"/>
          <w:szCs w:val="20"/>
        </w:rPr>
        <w:t>Common Repeat Expansion Evaluation</w:t>
      </w:r>
      <w:r w:rsidR="00380BD2">
        <w:rPr>
          <w:rFonts w:ascii="Arial" w:hAnsi="Arial" w:cs="Arial"/>
          <w:color w:val="000000"/>
          <w:sz w:val="20"/>
          <w:szCs w:val="20"/>
        </w:rPr>
        <w:t>,</w:t>
      </w:r>
      <w:r w:rsidR="00021874" w:rsidRPr="00C23DDD">
        <w:rPr>
          <w:rFonts w:ascii="Arial" w:hAnsi="Arial" w:cs="Arial"/>
          <w:color w:val="000000"/>
          <w:sz w:val="20"/>
          <w:szCs w:val="20"/>
        </w:rPr>
        <w:t xml:space="preserve"> </w:t>
      </w:r>
      <w:proofErr w:type="gramStart"/>
      <w:r w:rsidR="00021874" w:rsidRPr="00C23DDD">
        <w:rPr>
          <w:rFonts w:ascii="Arial" w:hAnsi="Arial" w:cs="Arial"/>
          <w:sz w:val="20"/>
          <w:szCs w:val="20"/>
        </w:rPr>
        <w:t>in light of</w:t>
      </w:r>
      <w:proofErr w:type="gramEnd"/>
      <w:r w:rsidR="00021874" w:rsidRPr="00C23DDD">
        <w:rPr>
          <w:rFonts w:ascii="Arial" w:hAnsi="Arial" w:cs="Arial"/>
          <w:sz w:val="20"/>
          <w:szCs w:val="20"/>
        </w:rPr>
        <w:t xml:space="preserve"> </w:t>
      </w:r>
      <w:r w:rsidR="00380BD2">
        <w:rPr>
          <w:rFonts w:ascii="Arial" w:hAnsi="Arial" w:cs="Arial"/>
          <w:sz w:val="20"/>
          <w:szCs w:val="20"/>
        </w:rPr>
        <w:t>my</w:t>
      </w:r>
      <w:r w:rsidR="00021874" w:rsidRPr="00C23DDD">
        <w:rPr>
          <w:rFonts w:ascii="Arial" w:hAnsi="Arial" w:cs="Arial"/>
          <w:sz w:val="20"/>
          <w:szCs w:val="20"/>
        </w:rPr>
        <w:t xml:space="preserve"> patient’s medical history</w:t>
      </w:r>
      <w:r w:rsidRPr="00C23DDD">
        <w:rPr>
          <w:rFonts w:ascii="Arial" w:hAnsi="Arial" w:cs="Arial"/>
          <w:color w:val="000000"/>
          <w:sz w:val="20"/>
          <w:szCs w:val="20"/>
        </w:rPr>
        <w:t>.</w:t>
      </w:r>
      <w:r w:rsidR="00021874" w:rsidRPr="00C23DDD">
        <w:rPr>
          <w:rFonts w:ascii="Arial" w:hAnsi="Arial" w:cs="Arial"/>
          <w:color w:val="000000"/>
          <w:sz w:val="20"/>
          <w:szCs w:val="20"/>
        </w:rPr>
        <w:t xml:space="preserve"> </w:t>
      </w:r>
      <w:r w:rsidR="00021874" w:rsidRPr="00C23DDD">
        <w:rPr>
          <w:rFonts w:ascii="Arial" w:hAnsi="Arial" w:cs="Arial"/>
          <w:sz w:val="20"/>
          <w:szCs w:val="20"/>
        </w:rPr>
        <w:t xml:space="preserve">Results from the test will be used to guide appropriate medical care for </w:t>
      </w:r>
      <w:r w:rsidR="00380BD2">
        <w:rPr>
          <w:rFonts w:ascii="Arial" w:hAnsi="Arial" w:cs="Arial"/>
          <w:sz w:val="20"/>
          <w:szCs w:val="20"/>
        </w:rPr>
        <w:t>my</w:t>
      </w:r>
      <w:r w:rsidR="00021874" w:rsidRPr="00C23DDD">
        <w:rPr>
          <w:rFonts w:ascii="Arial" w:hAnsi="Arial" w:cs="Arial"/>
          <w:sz w:val="20"/>
          <w:szCs w:val="20"/>
        </w:rPr>
        <w:t xml:space="preserve"> patient.</w:t>
      </w:r>
    </w:p>
    <w:p w14:paraId="005912AE" w14:textId="77777777" w:rsidR="00F45C7E" w:rsidRPr="00C23DDD" w:rsidRDefault="00F45C7E" w:rsidP="00F45C7E">
      <w:pPr>
        <w:rPr>
          <w:rFonts w:ascii="Arial" w:hAnsi="Arial" w:cs="Arial"/>
          <w:sz w:val="20"/>
          <w:szCs w:val="20"/>
        </w:rPr>
      </w:pPr>
    </w:p>
    <w:p w14:paraId="005912AF" w14:textId="77777777" w:rsidR="00021874" w:rsidRPr="00C23DDD" w:rsidRDefault="00021874" w:rsidP="00021874">
      <w:pPr>
        <w:rPr>
          <w:rFonts w:ascii="Arial" w:hAnsi="Arial" w:cs="Arial"/>
          <w:color w:val="000000"/>
          <w:sz w:val="20"/>
          <w:szCs w:val="20"/>
        </w:rPr>
      </w:pPr>
      <w:r w:rsidRPr="00C23DDD">
        <w:rPr>
          <w:rFonts w:ascii="Arial" w:hAnsi="Arial" w:cs="Arial"/>
          <w:color w:val="000000"/>
          <w:sz w:val="20"/>
          <w:szCs w:val="20"/>
        </w:rPr>
        <w:t>I have determined that this test is medically necessary because of the following aspects of this patient’s history:</w:t>
      </w:r>
    </w:p>
    <w:p w14:paraId="005912B0" w14:textId="77777777" w:rsidR="00021874" w:rsidRPr="00C23DDD" w:rsidRDefault="00021874" w:rsidP="00F45C7E">
      <w:pPr>
        <w:rPr>
          <w:rFonts w:ascii="Arial" w:hAnsi="Arial" w:cs="Arial"/>
          <w:b/>
          <w:sz w:val="20"/>
          <w:szCs w:val="20"/>
        </w:rPr>
      </w:pPr>
    </w:p>
    <w:bookmarkStart w:id="12" w:name="Text23"/>
    <w:p w14:paraId="005912B1" w14:textId="22006856" w:rsidR="00F45C7E" w:rsidRPr="00C23DDD" w:rsidRDefault="00D24FC8"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23"/>
            <w:enabled/>
            <w:calcOnExit w:val="0"/>
            <w:textInput>
              <w:default w:val="&lt;Patient name&gt;"/>
              <w:maxLength w:val="50"/>
            </w:textInput>
          </w:ffData>
        </w:fldChar>
      </w:r>
      <w:r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Pr="00C23DDD">
        <w:rPr>
          <w:rFonts w:ascii="Arial" w:hAnsi="Arial" w:cs="Arial"/>
          <w:noProof/>
          <w:color w:val="000000"/>
          <w:sz w:val="20"/>
          <w:szCs w:val="20"/>
        </w:rPr>
        <w:t>&lt;Patient name&gt;</w:t>
      </w:r>
      <w:r w:rsidRPr="00C23DDD">
        <w:rPr>
          <w:rFonts w:ascii="Arial" w:hAnsi="Arial" w:cs="Arial"/>
          <w:color w:val="000000"/>
          <w:sz w:val="20"/>
          <w:szCs w:val="20"/>
        </w:rPr>
        <w:fldChar w:fldCharType="end"/>
      </w:r>
      <w:bookmarkEnd w:id="12"/>
      <w:r w:rsidR="00F45C7E" w:rsidRPr="00C23DDD">
        <w:rPr>
          <w:rFonts w:ascii="Arial" w:hAnsi="Arial" w:cs="Arial"/>
          <w:color w:val="000000"/>
          <w:sz w:val="20"/>
          <w:szCs w:val="20"/>
        </w:rPr>
        <w:t xml:space="preserve"> is a </w:t>
      </w:r>
      <w:r w:rsidR="00152492">
        <w:rPr>
          <w:rFonts w:ascii="Arial" w:hAnsi="Arial" w:cs="Arial"/>
          <w:color w:val="000000"/>
          <w:sz w:val="20"/>
          <w:szCs w:val="20"/>
        </w:rPr>
        <w:fldChar w:fldCharType="begin">
          <w:ffData>
            <w:name w:val="Text24"/>
            <w:enabled/>
            <w:calcOnExit w:val="0"/>
            <w:textInput>
              <w:default w:val="&lt;age&gt;"/>
              <w:maxLength w:val="6"/>
            </w:textInput>
          </w:ffData>
        </w:fldChar>
      </w:r>
      <w:bookmarkStart w:id="13" w:name="Text24"/>
      <w:r w:rsidR="00152492">
        <w:rPr>
          <w:rFonts w:ascii="Arial" w:hAnsi="Arial" w:cs="Arial"/>
          <w:color w:val="000000"/>
          <w:sz w:val="20"/>
          <w:szCs w:val="20"/>
        </w:rPr>
        <w:instrText xml:space="preserve"> FORMTEXT </w:instrText>
      </w:r>
      <w:r w:rsidR="00152492">
        <w:rPr>
          <w:rFonts w:ascii="Arial" w:hAnsi="Arial" w:cs="Arial"/>
          <w:color w:val="000000"/>
          <w:sz w:val="20"/>
          <w:szCs w:val="20"/>
        </w:rPr>
      </w:r>
      <w:r w:rsidR="00152492">
        <w:rPr>
          <w:rFonts w:ascii="Arial" w:hAnsi="Arial" w:cs="Arial"/>
          <w:color w:val="000000"/>
          <w:sz w:val="20"/>
          <w:szCs w:val="20"/>
        </w:rPr>
        <w:fldChar w:fldCharType="separate"/>
      </w:r>
      <w:r w:rsidR="00152492">
        <w:rPr>
          <w:rFonts w:ascii="Arial" w:hAnsi="Arial" w:cs="Arial"/>
          <w:noProof/>
          <w:color w:val="000000"/>
          <w:sz w:val="20"/>
          <w:szCs w:val="20"/>
        </w:rPr>
        <w:t>&lt;age&gt;</w:t>
      </w:r>
      <w:r w:rsidR="00152492">
        <w:rPr>
          <w:rFonts w:ascii="Arial" w:hAnsi="Arial" w:cs="Arial"/>
          <w:color w:val="000000"/>
          <w:sz w:val="20"/>
          <w:szCs w:val="20"/>
        </w:rPr>
        <w:fldChar w:fldCharType="end"/>
      </w:r>
      <w:bookmarkEnd w:id="13"/>
      <w:r w:rsidR="009F632A">
        <w:rPr>
          <w:rFonts w:ascii="Arial" w:hAnsi="Arial" w:cs="Arial"/>
          <w:color w:val="000000"/>
          <w:sz w:val="20"/>
          <w:szCs w:val="20"/>
        </w:rPr>
        <w:t>-</w:t>
      </w:r>
      <w:r w:rsidR="00F45C7E" w:rsidRPr="00C23DDD">
        <w:rPr>
          <w:rFonts w:ascii="Arial" w:hAnsi="Arial" w:cs="Arial"/>
          <w:color w:val="000000"/>
          <w:sz w:val="20"/>
          <w:szCs w:val="20"/>
        </w:rPr>
        <w:t xml:space="preserve">year old </w:t>
      </w:r>
      <w:r w:rsidR="00152492">
        <w:rPr>
          <w:rFonts w:ascii="Arial" w:hAnsi="Arial" w:cs="Arial"/>
          <w:color w:val="000000"/>
          <w:sz w:val="20"/>
          <w:szCs w:val="20"/>
        </w:rPr>
        <w:fldChar w:fldCharType="begin">
          <w:ffData>
            <w:name w:val="Text25"/>
            <w:enabled/>
            <w:calcOnExit w:val="0"/>
            <w:textInput>
              <w:default w:val="&lt;gender&gt;"/>
              <w:maxLength w:val="10"/>
            </w:textInput>
          </w:ffData>
        </w:fldChar>
      </w:r>
      <w:bookmarkStart w:id="14" w:name="Text25"/>
      <w:r w:rsidR="00152492">
        <w:rPr>
          <w:rFonts w:ascii="Arial" w:hAnsi="Arial" w:cs="Arial"/>
          <w:color w:val="000000"/>
          <w:sz w:val="20"/>
          <w:szCs w:val="20"/>
        </w:rPr>
        <w:instrText xml:space="preserve"> FORMTEXT </w:instrText>
      </w:r>
      <w:r w:rsidR="00152492">
        <w:rPr>
          <w:rFonts w:ascii="Arial" w:hAnsi="Arial" w:cs="Arial"/>
          <w:color w:val="000000"/>
          <w:sz w:val="20"/>
          <w:szCs w:val="20"/>
        </w:rPr>
      </w:r>
      <w:r w:rsidR="00152492">
        <w:rPr>
          <w:rFonts w:ascii="Arial" w:hAnsi="Arial" w:cs="Arial"/>
          <w:color w:val="000000"/>
          <w:sz w:val="20"/>
          <w:szCs w:val="20"/>
        </w:rPr>
        <w:fldChar w:fldCharType="separate"/>
      </w:r>
      <w:r w:rsidR="00152492">
        <w:rPr>
          <w:rFonts w:ascii="Arial" w:hAnsi="Arial" w:cs="Arial"/>
          <w:noProof/>
          <w:color w:val="000000"/>
          <w:sz w:val="20"/>
          <w:szCs w:val="20"/>
        </w:rPr>
        <w:t>&lt;gender&gt;</w:t>
      </w:r>
      <w:r w:rsidR="00152492">
        <w:rPr>
          <w:rFonts w:ascii="Arial" w:hAnsi="Arial" w:cs="Arial"/>
          <w:color w:val="000000"/>
          <w:sz w:val="20"/>
          <w:szCs w:val="20"/>
        </w:rPr>
        <w:fldChar w:fldCharType="end"/>
      </w:r>
      <w:bookmarkEnd w:id="14"/>
      <w:r w:rsidR="00F45C7E" w:rsidRPr="00C23DDD">
        <w:rPr>
          <w:rFonts w:ascii="Arial" w:hAnsi="Arial" w:cs="Arial"/>
          <w:color w:val="000000"/>
          <w:sz w:val="20"/>
          <w:szCs w:val="20"/>
        </w:rPr>
        <w:t xml:space="preserve"> with a suspected diagnosis of </w:t>
      </w:r>
      <w:r w:rsidR="006451D4">
        <w:rPr>
          <w:rFonts w:ascii="Arial" w:hAnsi="Arial" w:cs="Arial"/>
          <w:color w:val="000000"/>
          <w:sz w:val="20"/>
          <w:szCs w:val="20"/>
        </w:rPr>
        <w:t xml:space="preserve">hereditary </w:t>
      </w:r>
      <w:r w:rsidR="00FA57A5">
        <w:rPr>
          <w:rFonts w:ascii="Arial" w:hAnsi="Arial" w:cs="Arial"/>
          <w:color w:val="000000"/>
          <w:sz w:val="20"/>
          <w:szCs w:val="20"/>
        </w:rPr>
        <w:t xml:space="preserve">spinocerebellar </w:t>
      </w:r>
      <w:r w:rsidR="006451D4">
        <w:rPr>
          <w:rFonts w:ascii="Arial" w:hAnsi="Arial" w:cs="Arial"/>
          <w:color w:val="000000"/>
          <w:sz w:val="20"/>
          <w:szCs w:val="20"/>
        </w:rPr>
        <w:t>ataxia</w:t>
      </w:r>
      <w:r w:rsidR="00F7005A">
        <w:rPr>
          <w:rFonts w:ascii="Arial" w:hAnsi="Arial" w:cs="Arial"/>
          <w:color w:val="000000"/>
          <w:sz w:val="20"/>
          <w:szCs w:val="20"/>
        </w:rPr>
        <w:t>. S</w:t>
      </w:r>
      <w:r w:rsidR="00F45C7E" w:rsidRPr="00C23DDD">
        <w:rPr>
          <w:rFonts w:ascii="Arial" w:hAnsi="Arial" w:cs="Arial"/>
          <w:color w:val="000000"/>
          <w:sz w:val="20"/>
          <w:szCs w:val="20"/>
        </w:rPr>
        <w:t>ymptoms and clinical findings</w:t>
      </w:r>
      <w:r w:rsidR="001E5F5E" w:rsidRPr="00C23DDD">
        <w:rPr>
          <w:rFonts w:ascii="Arial" w:hAnsi="Arial" w:cs="Arial"/>
          <w:color w:val="000000"/>
          <w:sz w:val="20"/>
          <w:szCs w:val="20"/>
        </w:rPr>
        <w:t xml:space="preserve"> are consistent with this diagnosis</w:t>
      </w:r>
      <w:r w:rsidR="00F7005A">
        <w:rPr>
          <w:rFonts w:ascii="Arial" w:hAnsi="Arial" w:cs="Arial"/>
          <w:color w:val="000000"/>
          <w:sz w:val="20"/>
          <w:szCs w:val="20"/>
        </w:rPr>
        <w:t>:</w:t>
      </w:r>
    </w:p>
    <w:p w14:paraId="005912B2"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1. </w:t>
      </w:r>
      <w:r w:rsidR="00296996" w:rsidRPr="00C23DDD">
        <w:rPr>
          <w:rFonts w:ascii="Arial" w:hAnsi="Arial" w:cs="Arial"/>
          <w:color w:val="000000"/>
          <w:sz w:val="20"/>
          <w:szCs w:val="20"/>
        </w:rPr>
        <w:fldChar w:fldCharType="begin">
          <w:ffData>
            <w:name w:val="Text27"/>
            <w:enabled/>
            <w:calcOnExit w:val="0"/>
            <w:textInput>
              <w:default w:val="&lt;Symptom #1 with ICD-10 code&gt;"/>
              <w:maxLength w:val="10000"/>
            </w:textInput>
          </w:ffData>
        </w:fldChar>
      </w:r>
      <w:bookmarkStart w:id="15" w:name="Text27"/>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#1 with ICD-10 code&gt;</w:t>
      </w:r>
      <w:r w:rsidR="00296996" w:rsidRPr="00C23DDD">
        <w:rPr>
          <w:rFonts w:ascii="Arial" w:hAnsi="Arial" w:cs="Arial"/>
          <w:color w:val="000000"/>
          <w:sz w:val="20"/>
          <w:szCs w:val="20"/>
        </w:rPr>
        <w:fldChar w:fldCharType="end"/>
      </w:r>
      <w:bookmarkEnd w:id="15"/>
    </w:p>
    <w:p w14:paraId="005912B3"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2. </w:t>
      </w:r>
      <w:r w:rsidR="00296996" w:rsidRPr="00C23DDD">
        <w:rPr>
          <w:rFonts w:ascii="Arial" w:hAnsi="Arial" w:cs="Arial"/>
          <w:color w:val="000000"/>
          <w:sz w:val="20"/>
          <w:szCs w:val="20"/>
        </w:rPr>
        <w:fldChar w:fldCharType="begin">
          <w:ffData>
            <w:name w:val="Text28"/>
            <w:enabled/>
            <w:calcOnExit w:val="0"/>
            <w:textInput>
              <w:default w:val="&lt;Symptom #2 with ICD-10 code&gt;"/>
            </w:textInput>
          </w:ffData>
        </w:fldChar>
      </w:r>
      <w:bookmarkStart w:id="16" w:name="Text28"/>
      <w:r w:rsidR="00296996" w:rsidRPr="00C23DDD">
        <w:rPr>
          <w:rFonts w:ascii="Arial" w:hAnsi="Arial" w:cs="Arial"/>
          <w:color w:val="000000"/>
          <w:sz w:val="20"/>
          <w:szCs w:val="20"/>
        </w:rPr>
        <w:instrText xml:space="preserve"> FORMTEXT </w:instrText>
      </w:r>
      <w:r w:rsidR="00296996" w:rsidRPr="00C23DDD">
        <w:rPr>
          <w:rFonts w:ascii="Arial" w:hAnsi="Arial" w:cs="Arial"/>
          <w:color w:val="000000"/>
          <w:sz w:val="20"/>
          <w:szCs w:val="20"/>
        </w:rPr>
      </w:r>
      <w:r w:rsidR="00296996" w:rsidRPr="00C23DDD">
        <w:rPr>
          <w:rFonts w:ascii="Arial" w:hAnsi="Arial" w:cs="Arial"/>
          <w:color w:val="000000"/>
          <w:sz w:val="20"/>
          <w:szCs w:val="20"/>
        </w:rPr>
        <w:fldChar w:fldCharType="separate"/>
      </w:r>
      <w:r w:rsidR="00296996" w:rsidRPr="00C23DDD">
        <w:rPr>
          <w:rFonts w:ascii="Arial" w:hAnsi="Arial" w:cs="Arial"/>
          <w:noProof/>
          <w:color w:val="000000"/>
          <w:sz w:val="20"/>
          <w:szCs w:val="20"/>
        </w:rPr>
        <w:t>&lt;Symptom #2 with ICD-10 code&gt;</w:t>
      </w:r>
      <w:r w:rsidR="00296996" w:rsidRPr="00C23DDD">
        <w:rPr>
          <w:rFonts w:ascii="Arial" w:hAnsi="Arial" w:cs="Arial"/>
          <w:color w:val="000000"/>
          <w:sz w:val="20"/>
          <w:szCs w:val="20"/>
        </w:rPr>
        <w:fldChar w:fldCharType="end"/>
      </w:r>
      <w:bookmarkEnd w:id="16"/>
    </w:p>
    <w:p w14:paraId="005912B4" w14:textId="77777777" w:rsidR="00021874" w:rsidRDefault="00021874" w:rsidP="00F45C7E">
      <w:pPr>
        <w:rPr>
          <w:rFonts w:ascii="Arial" w:hAnsi="Arial" w:cs="Arial"/>
          <w:color w:val="0000FF"/>
          <w:sz w:val="20"/>
          <w:szCs w:val="20"/>
        </w:rPr>
      </w:pPr>
    </w:p>
    <w:p w14:paraId="005912B5" w14:textId="261C87E8" w:rsidR="00BD741B" w:rsidRDefault="00E12644" w:rsidP="00F45C7E">
      <w:pPr>
        <w:rPr>
          <w:rFonts w:ascii="Arial" w:hAnsi="Arial" w:cs="Arial"/>
          <w:sz w:val="20"/>
          <w:szCs w:val="20"/>
        </w:rPr>
      </w:pPr>
      <w:r>
        <w:rPr>
          <w:rFonts w:ascii="Arial" w:hAnsi="Arial" w:cs="Arial"/>
          <w:sz w:val="20"/>
          <w:szCs w:val="20"/>
          <w:highlight w:val="lightGray"/>
        </w:rPr>
        <w:fldChar w:fldCharType="begin">
          <w:ffData>
            <w:name w:val="Text46"/>
            <w:enabled/>
            <w:calcOnExit w:val="0"/>
            <w:textInput>
              <w:default w:val="&lt;Symptoms should support diagnosis or risk of genetic disease. Relevant information may include results of prior testing, such as an MRI scan and tests for hypothyroidism, and results of a physical examination and patient consultation.&gt;"/>
            </w:textInput>
          </w:ffData>
        </w:fldChar>
      </w:r>
      <w:bookmarkStart w:id="17" w:name="Text46"/>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&lt;Symptoms should support diagnosis or risk of genetic disease. Relevant information may include results of prior testing, such as an MRI scan and tests for hypothyroidism, and results of a physical examination and patient consultation.&gt;</w:t>
      </w:r>
      <w:r>
        <w:rPr>
          <w:rFonts w:ascii="Arial" w:hAnsi="Arial" w:cs="Arial"/>
          <w:sz w:val="20"/>
          <w:szCs w:val="20"/>
          <w:highlight w:val="lightGray"/>
        </w:rPr>
        <w:fldChar w:fldCharType="end"/>
      </w:r>
      <w:bookmarkEnd w:id="17"/>
    </w:p>
    <w:p w14:paraId="44E9CC66" w14:textId="77777777" w:rsidR="00CE7964" w:rsidRPr="00BD741B" w:rsidRDefault="00CE7964" w:rsidP="00F45C7E">
      <w:pPr>
        <w:rPr>
          <w:rFonts w:ascii="Arial" w:hAnsi="Arial" w:cs="Arial"/>
          <w:b/>
          <w:sz w:val="20"/>
          <w:szCs w:val="20"/>
        </w:rPr>
      </w:pPr>
    </w:p>
    <w:p w14:paraId="005912B7" w14:textId="37CE4009" w:rsidR="00021874" w:rsidRDefault="005F0EA9" w:rsidP="00F45C7E">
      <w:pPr>
        <w:rPr>
          <w:rFonts w:ascii="Arial" w:hAnsi="Arial" w:cs="Arial"/>
          <w:sz w:val="20"/>
          <w:szCs w:val="20"/>
        </w:rPr>
      </w:pPr>
      <w:r>
        <w:rPr>
          <w:rFonts w:ascii="Arial" w:hAnsi="Arial" w:cs="Arial"/>
          <w:sz w:val="20"/>
          <w:szCs w:val="20"/>
          <w:highlight w:val="lightGray"/>
        </w:rPr>
        <w:fldChar w:fldCharType="begin">
          <w:ffData>
            <w:name w:val="Text47"/>
            <w:enabled/>
            <w:calcOnExit w:val="0"/>
            <w:textInput>
              <w:default w:val="&lt;Note family or other personal history if relevant. Consider including information on both neurological and non-neurological problems, such as movement disorders, spasticity, peripheral neuropathy, intellectual impairment, etc.&gt;"/>
            </w:textInput>
          </w:ffData>
        </w:fldChar>
      </w:r>
      <w:bookmarkStart w:id="18" w:name="Text47"/>
      <w:r>
        <w:rPr>
          <w:rFonts w:ascii="Arial" w:hAnsi="Arial" w:cs="Arial"/>
          <w:sz w:val="20"/>
          <w:szCs w:val="20"/>
          <w:highlight w:val="lightGray"/>
        </w:rPr>
        <w:instrText xml:space="preserve"> FORMTEXT </w:instrText>
      </w:r>
      <w:r>
        <w:rPr>
          <w:rFonts w:ascii="Arial" w:hAnsi="Arial" w:cs="Arial"/>
          <w:sz w:val="20"/>
          <w:szCs w:val="20"/>
          <w:highlight w:val="lightGray"/>
        </w:rPr>
      </w:r>
      <w:r>
        <w:rPr>
          <w:rFonts w:ascii="Arial" w:hAnsi="Arial" w:cs="Arial"/>
          <w:sz w:val="20"/>
          <w:szCs w:val="20"/>
          <w:highlight w:val="lightGray"/>
        </w:rPr>
        <w:fldChar w:fldCharType="separate"/>
      </w:r>
      <w:r>
        <w:rPr>
          <w:rFonts w:ascii="Arial" w:hAnsi="Arial" w:cs="Arial"/>
          <w:noProof/>
          <w:sz w:val="20"/>
          <w:szCs w:val="20"/>
          <w:highlight w:val="lightGray"/>
        </w:rPr>
        <w:t>&lt;Note family or other personal history if relevant. Consider including information on both neurological and non-neurological problems, such as movement disorders, spasticity, peripheral neuropathy, intellectual impairment, etc.&gt;</w:t>
      </w:r>
      <w:r>
        <w:rPr>
          <w:rFonts w:ascii="Arial" w:hAnsi="Arial" w:cs="Arial"/>
          <w:sz w:val="20"/>
          <w:szCs w:val="20"/>
          <w:highlight w:val="lightGray"/>
        </w:rPr>
        <w:fldChar w:fldCharType="end"/>
      </w:r>
      <w:bookmarkEnd w:id="18"/>
    </w:p>
    <w:p w14:paraId="3EBB5C4D" w14:textId="77777777" w:rsidR="005E66CD" w:rsidRPr="00C23DDD" w:rsidRDefault="005E66CD" w:rsidP="00F45C7E">
      <w:pPr>
        <w:rPr>
          <w:rFonts w:ascii="Arial" w:hAnsi="Arial" w:cs="Arial"/>
          <w:sz w:val="20"/>
          <w:szCs w:val="20"/>
        </w:rPr>
      </w:pPr>
    </w:p>
    <w:p w14:paraId="005912B8" w14:textId="77777777" w:rsidR="00021874" w:rsidRPr="00C23DDD" w:rsidRDefault="00021874" w:rsidP="00F45C7E">
      <w:pPr>
        <w:rPr>
          <w:rFonts w:ascii="Arial" w:hAnsi="Arial" w:cs="Arial"/>
          <w:sz w:val="20"/>
          <w:szCs w:val="20"/>
        </w:rPr>
      </w:pPr>
    </w:p>
    <w:p w14:paraId="005912B9" w14:textId="77777777" w:rsidR="001E5F5E" w:rsidRPr="00C23DDD" w:rsidRDefault="00021874" w:rsidP="00F45C7E">
      <w:pPr>
        <w:rPr>
          <w:rFonts w:ascii="Arial" w:hAnsi="Arial" w:cs="Arial"/>
          <w:b/>
          <w:color w:val="000000"/>
          <w:sz w:val="20"/>
          <w:szCs w:val="20"/>
        </w:rPr>
      </w:pPr>
      <w:r w:rsidRPr="00C23DDD">
        <w:rPr>
          <w:rFonts w:ascii="Arial" w:hAnsi="Arial" w:cs="Arial"/>
          <w:b/>
          <w:color w:val="000000"/>
          <w:sz w:val="20"/>
          <w:szCs w:val="20"/>
        </w:rPr>
        <w:t>Rationale for Testing</w:t>
      </w:r>
    </w:p>
    <w:p w14:paraId="005912BA" w14:textId="30421E26" w:rsidR="00C23DDD" w:rsidRPr="00C23DDD" w:rsidRDefault="000F1CE6" w:rsidP="00F45C7E">
      <w:pPr>
        <w:rPr>
          <w:rFonts w:ascii="Arial" w:hAnsi="Arial" w:cs="Arial"/>
          <w:b/>
          <w:color w:val="000000"/>
          <w:sz w:val="20"/>
          <w:szCs w:val="20"/>
        </w:rPr>
      </w:pPr>
      <w:r>
        <w:rPr>
          <w:rFonts w:ascii="Arial" w:hAnsi="Arial" w:cs="Arial"/>
          <w:color w:val="000000"/>
          <w:sz w:val="20"/>
          <w:szCs w:val="20"/>
        </w:rPr>
        <w:t>Hereditary ataxias compose a group of diseases characterized by incoordination of speech and movement.</w:t>
      </w:r>
      <w:r w:rsidR="00F172B2">
        <w:rPr>
          <w:rFonts w:ascii="Arial" w:hAnsi="Arial" w:cs="Arial"/>
          <w:color w:val="000000"/>
          <w:sz w:val="20"/>
          <w:szCs w:val="20"/>
        </w:rPr>
        <w:fldChar w:fldCharType="begin"/>
      </w:r>
      <w:r w:rsidR="00D00663">
        <w:rPr>
          <w:rFonts w:ascii="Arial" w:hAnsi="Arial" w:cs="Arial"/>
          <w:color w:val="000000"/>
          <w:sz w:val="20"/>
          <w:szCs w:val="20"/>
        </w:rPr>
        <w:instrText xml:space="preserve"> ADDIN EN.CITE &lt;EndNote&gt;&lt;Cite&gt;&lt;Author&gt;Jayadev&lt;/Author&gt;&lt;Year&gt;2013&lt;/Year&gt;&lt;RecNum&gt;1&lt;/RecNum&gt;&lt;DisplayText&gt;&lt;style face="superscript"&gt;1&lt;/style&gt;&lt;/DisplayText&gt;&lt;record&gt;&lt;rec-number&gt;1&lt;/rec-number&gt;&lt;foreign-keys&gt;&lt;key app="EN" db-id="9v5aervtz5dtx6epr5zpdwttwztff05ffxa5" timestamp="1633466981"&gt;1&lt;/key&gt;&lt;/foreign-keys&gt;&lt;ref-type name="Journal Article"&gt;17&lt;/ref-type&gt;&lt;contributors&gt;&lt;authors&gt;&lt;author&gt;Jayadev, S.&lt;/author&gt;&lt;author&gt;Bird, T. D.&lt;/author&gt;&lt;/authors&gt;&lt;/contributors&gt;&lt;auth-address&gt;Department of Neurology, University of Washington, Seattle, Washington, USA.&lt;/auth-address&gt;&lt;titles&gt;&lt;title&gt;Hereditary ataxias: overview&lt;/title&gt;&lt;secondary-title&gt;Genet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Genetics&lt;/abbr-1&gt;&lt;/alt-periodical&gt;&lt;pages&gt;673-83&lt;/pages&gt;&lt;volume&gt;15&lt;/volume&gt;&lt;number&gt;9&lt;/number&gt;&lt;edition&gt;2013/03/30&lt;/edition&gt;&lt;keywords&gt;&lt;keyword&gt;Adult&lt;/keyword&gt;&lt;keyword&gt;Age of Onset&lt;/keyword&gt;&lt;keyword&gt;Child&lt;/keyword&gt;&lt;keyword&gt;Female&lt;/keyword&gt;&lt;keyword&gt;*Genes, Dominant&lt;/keyword&gt;&lt;keyword&gt;*Genes, Recessive&lt;/keyword&gt;&lt;keyword&gt;Genetic Counseling&lt;/keyword&gt;&lt;keyword&gt;Genetic Testing&lt;/keyword&gt;&lt;keyword&gt;Humans&lt;/keyword&gt;&lt;keyword&gt;Phenotype&lt;/keyword&gt;&lt;keyword&gt;Spinocerebellar Degenerations/*diagnosis/epidemiology/ethnology/*genetics&lt;/keyword&gt;&lt;keyword&gt;Trinucleotide Repeat Expansion&lt;/keyword&gt;&lt;/keywords&gt;&lt;dates&gt;&lt;year&gt;2013&lt;/year&gt;&lt;pub-dates&gt;&lt;date&gt;Sep&lt;/date&gt;&lt;/pub-dates&gt;&lt;/dates&gt;&lt;isbn&gt;1098-3600&lt;/isbn&gt;&lt;accession-num&gt;23538602&lt;/accession-num&gt;&lt;urls&gt;&lt;related-urls&gt;&lt;url&gt;https://www.nature.com/articles/gim201328.pdf&lt;/url&gt;&lt;/related-urls&gt;&lt;/urls&gt;&lt;electronic-resource-num&gt;10.1038/gim.2013.28&lt;/electronic-resource-num&gt;&lt;remote-database-provider&gt;NLM&lt;/remote-database-provider&gt;&lt;language&gt;eng&lt;/language&gt;&lt;/record&gt;&lt;/Cite&gt;&lt;/EndNote&gt;</w:instrText>
      </w:r>
      <w:r w:rsidR="00F172B2">
        <w:rPr>
          <w:rFonts w:ascii="Arial" w:hAnsi="Arial" w:cs="Arial"/>
          <w:color w:val="000000"/>
          <w:sz w:val="20"/>
          <w:szCs w:val="20"/>
        </w:rPr>
        <w:fldChar w:fldCharType="separate"/>
      </w:r>
      <w:r w:rsidR="00F172B2" w:rsidRPr="00F172B2">
        <w:rPr>
          <w:rFonts w:ascii="Arial" w:hAnsi="Arial" w:cs="Arial"/>
          <w:noProof/>
          <w:color w:val="000000"/>
          <w:sz w:val="20"/>
          <w:szCs w:val="20"/>
          <w:vertAlign w:val="superscript"/>
        </w:rPr>
        <w:t>1</w:t>
      </w:r>
      <w:r w:rsidR="00F172B2">
        <w:rPr>
          <w:rFonts w:ascii="Arial" w:hAnsi="Arial" w:cs="Arial"/>
          <w:color w:val="000000"/>
          <w:sz w:val="20"/>
          <w:szCs w:val="20"/>
        </w:rPr>
        <w:fldChar w:fldCharType="end"/>
      </w:r>
      <w:r>
        <w:rPr>
          <w:rFonts w:ascii="Arial" w:hAnsi="Arial" w:cs="Arial"/>
          <w:color w:val="000000"/>
          <w:sz w:val="20"/>
          <w:szCs w:val="20"/>
        </w:rPr>
        <w:t xml:space="preserve"> Obtaining a specific diagnosis is complex because genetic causes are highly heterogeneous and clinical symptoms frequently overlap among these diseases.</w:t>
      </w:r>
      <w:r>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LTM8L3N0eWxlPjwvRGlzcGxheVRleHQ+PHJlY29yZD48cmVjLW51bWJlcj4xPC9yZWMtbnVtYmVy
Pjxmb3JlaWduLWtleXM+PGtleSBhcHA9IkVOIiBkYi1pZD0iOXY1YWVydnR6NWR0eDZlcHI1enBk
d3R0d3p0ZmYwNWZmeGE1IiB0aW1lc3RhbXA9IjE2MzM0NjY5ODEiPjE8L2tleT48L2ZvcmVpZ24t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YWdlcz42NzMtODM8L3BhZ2VzPjx2b2x1bWU+MTU8L3ZvbHVtZT48bnVtYmVyPjk8L251bWJlcj48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</w:fldData>
        </w:fldChar>
      </w:r>
      <w:r w:rsidR="00D00663">
        <w:rPr>
          <w:rFonts w:ascii="Arial" w:hAnsi="Arial" w:cs="Arial"/>
          <w:color w:val="000000"/>
          <w:sz w:val="20"/>
          <w:szCs w:val="20"/>
        </w:rPr>
        <w:instrText xml:space="preserve"> ADDIN EN.CITE </w:instrText>
      </w:r>
      <w:r w:rsidR="00D00663">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LTM8L3N0eWxlPjwvRGlzcGxheVRleHQ+PHJlY29yZD48cmVjLW51bWJlcj4xPC9yZWMtbnVtYmVy
Pjxmb3JlaWduLWtleXM+PGtleSBhcHA9IkVOIiBkYi1pZD0iOXY1YWVydnR6NWR0eDZlcHI1enBk
d3R0d3p0ZmYwNWZmeGE1IiB0aW1lc3RhbXA9IjE2MzM0NjY5ODEiPjE8L2tleT48L2ZvcmVpZ24t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YWdlcz42NzMtODM8L3BhZ2VzPjx2b2x1bWU+MTU8L3ZvbHVtZT48bnVtYmVyPjk8L251bWJlcj48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</w:fldData>
        </w:fldChar>
      </w:r>
      <w:r w:rsidR="00D00663">
        <w:rPr>
          <w:rFonts w:ascii="Arial" w:hAnsi="Arial" w:cs="Arial"/>
          <w:color w:val="000000"/>
          <w:sz w:val="20"/>
          <w:szCs w:val="20"/>
        </w:rPr>
        <w:instrText xml:space="preserve"> ADDIN EN.CITE.DATA </w:instrText>
      </w:r>
      <w:r w:rsidR="00D00663">
        <w:rPr>
          <w:rFonts w:ascii="Arial" w:hAnsi="Arial" w:cs="Arial"/>
          <w:color w:val="000000"/>
          <w:sz w:val="20"/>
          <w:szCs w:val="20"/>
        </w:rPr>
      </w:r>
      <w:r w:rsidR="00D00663">
        <w:rPr>
          <w:rFonts w:ascii="Arial" w:hAnsi="Arial" w:cs="Arial"/>
          <w:color w:val="000000"/>
          <w:sz w:val="20"/>
          <w:szCs w:val="20"/>
        </w:rPr>
        <w:fldChar w:fldCharType="end"/>
      </w:r>
      <w:r>
        <w:rPr>
          <w:rFonts w:ascii="Arial" w:hAnsi="Arial" w:cs="Arial"/>
          <w:color w:val="000000"/>
          <w:sz w:val="20"/>
          <w:szCs w:val="20"/>
        </w:rPr>
      </w:r>
      <w:r>
        <w:rPr>
          <w:rFonts w:ascii="Arial" w:hAnsi="Arial" w:cs="Arial"/>
          <w:color w:val="000000"/>
          <w:sz w:val="20"/>
          <w:szCs w:val="20"/>
        </w:rPr>
        <w:fldChar w:fldCharType="separate"/>
      </w:r>
      <w:r w:rsidRPr="00167527">
        <w:rPr>
          <w:rFonts w:ascii="Arial" w:hAnsi="Arial" w:cs="Arial"/>
          <w:noProof/>
          <w:color w:val="000000"/>
          <w:sz w:val="20"/>
          <w:szCs w:val="20"/>
          <w:vertAlign w:val="superscript"/>
        </w:rPr>
        <w:t>1-3</w:t>
      </w:r>
      <w:r>
        <w:rPr>
          <w:rFonts w:ascii="Arial" w:hAnsi="Arial" w:cs="Arial"/>
          <w:color w:val="000000"/>
          <w:sz w:val="20"/>
          <w:szCs w:val="20"/>
        </w:rPr>
        <w:fldChar w:fldCharType="end"/>
      </w:r>
      <w:r>
        <w:rPr>
          <w:rFonts w:ascii="Arial" w:hAnsi="Arial" w:cs="Arial"/>
          <w:color w:val="000000"/>
          <w:sz w:val="20"/>
          <w:szCs w:val="20"/>
        </w:rPr>
        <w:t xml:space="preserve"> Hereditary ataxias are broadly classified by mode of inheritance, predominantly as AD or AR ataxias, but confirming a diagnosis for a specific type of ataxia is difficult without a molecular diagnosis obtained through genetic testing.</w:t>
      </w:r>
      <w:r>
        <w:rPr>
          <w:rFonts w:ascii="Arial" w:hAnsi="Arial" w:cs="Arial"/>
          <w:color w:val="000000"/>
          <w:sz w:val="20"/>
          <w:szCs w:val="20"/>
        </w:rPr>
        <w:fldChar w:fldCharType="begin"/>
      </w:r>
      <w:r w:rsidR="00D00663">
        <w:rPr>
          <w:rFonts w:ascii="Arial" w:hAnsi="Arial" w:cs="Arial"/>
          <w:color w:val="000000"/>
          <w:sz w:val="20"/>
          <w:szCs w:val="20"/>
        </w:rPr>
        <w:instrText xml:space="preserve"> ADDIN EN.CITE &lt;EndNote&gt;&lt;Cite&gt;&lt;Author&gt;Jayadev&lt;/Author&gt;&lt;Year&gt;2013&lt;/Year&gt;&lt;RecNum&gt;1&lt;/RecNum&gt;&lt;DisplayText&gt;&lt;style face="superscript"&gt;1&lt;/style&gt;&lt;/DisplayText&gt;&lt;record&gt;&lt;rec-number&gt;1&lt;/rec-number&gt;&lt;foreign-keys&gt;&lt;key app="EN" db-id="9v5aervtz5dtx6epr5zpdwttwztff05ffxa5" timestamp="1633466981"&gt;1&lt;/key&gt;&lt;/foreign-keys&gt;&lt;ref-type name="Journal Article"&gt;17&lt;/ref-type&gt;&lt;contributors&gt;&lt;authors&gt;&lt;author&gt;Jayadev, S.&lt;/author&gt;&lt;author&gt;Bird, T. D.&lt;/author&gt;&lt;/authors&gt;&lt;/contributors&gt;&lt;auth-address&gt;Department of Neurology, University of Washington, Seattle, Washington, USA.&lt;/auth-address&gt;&lt;titles&gt;&lt;title&gt;Hereditary ataxias: overview&lt;/title&gt;&lt;secondary-title&gt;Genet Med&lt;/secondary-title&gt;&lt;alt-title&gt;Genetics in medicine : official journal of the American College of Medical Genetics&lt;/alt-title&gt;&lt;/titles&gt;&lt;periodical&gt;&lt;full-title&gt;Genet Med&lt;/full-title&gt;&lt;abbr-1&gt;Genetics in medicine : official journal of the American College of Medical Genetics&lt;/abbr-1&gt;&lt;/periodical&gt;&lt;alt-periodical&gt;&lt;full-title&gt;Genet Med&lt;/full-title&gt;&lt;abbr-1&gt;Genetics in medicine : official journal of the American College of Medical Genetics&lt;/abbr-1&gt;&lt;/alt-periodical&gt;&lt;pages&gt;673-83&lt;/pages&gt;&lt;volume&gt;15&lt;/volume&gt;&lt;number&gt;9&lt;/number&gt;&lt;edition&gt;2013/03/30&lt;/edition&gt;&lt;keywords&gt;&lt;keyword&gt;Adult&lt;/keyword&gt;&lt;keyword&gt;Age of Onset&lt;/keyword&gt;&lt;keyword&gt;Child&lt;/keyword&gt;&lt;keyword&gt;Female&lt;/keyword&gt;&lt;keyword&gt;*Genes, Dominant&lt;/keyword&gt;&lt;keyword&gt;*Genes, Recessive&lt;/keyword&gt;&lt;keyword&gt;Genetic Counseling&lt;/keyword&gt;&lt;keyword&gt;Genetic Testing&lt;/keyword&gt;&lt;keyword&gt;Humans&lt;/keyword&gt;&lt;keyword&gt;Phenotype&lt;/keyword&gt;&lt;keyword&gt;Spinocerebellar Degenerations/*diagnosis/epidemiology/ethnology/*genetics&lt;/keyword&gt;&lt;keyword&gt;Trinucleotide Repeat Expansion&lt;/keyword&gt;&lt;/keywords&gt;&lt;dates&gt;&lt;year&gt;2013&lt;/year&gt;&lt;pub-dates&gt;&lt;date&gt;Sep&lt;/date&gt;&lt;/pub-dates&gt;&lt;/dates&gt;&lt;isbn&gt;1098-3600&lt;/isbn&gt;&lt;accession-num&gt;23538602&lt;/accession-num&gt;&lt;urls&gt;&lt;related-urls&gt;&lt;url&gt;https://www.nature.com/articles/gim201328.pdf&lt;/url&gt;&lt;/related-urls&gt;&lt;/urls&gt;&lt;electronic-resource-num&gt;10.1038/gim.2013.28&lt;/electronic-resource-num&gt;&lt;remote-database-provider&gt;NLM&lt;/remote-database-provider&gt;&lt;language&gt;eng&lt;/language&gt;&lt;/record&gt;&lt;/Cite&gt;&lt;/EndNote&gt;</w:instrText>
      </w:r>
      <w:r>
        <w:rPr>
          <w:rFonts w:ascii="Arial" w:hAnsi="Arial" w:cs="Arial"/>
          <w:color w:val="000000"/>
          <w:sz w:val="20"/>
          <w:szCs w:val="20"/>
        </w:rPr>
        <w:fldChar w:fldCharType="separate"/>
      </w:r>
      <w:r w:rsidRPr="00167527">
        <w:rPr>
          <w:rFonts w:ascii="Arial" w:hAnsi="Arial" w:cs="Arial"/>
          <w:noProof/>
          <w:color w:val="000000"/>
          <w:sz w:val="20"/>
          <w:szCs w:val="20"/>
          <w:vertAlign w:val="superscript"/>
        </w:rPr>
        <w:t>1</w:t>
      </w:r>
      <w:r>
        <w:rPr>
          <w:rFonts w:ascii="Arial" w:hAnsi="Arial" w:cs="Arial"/>
          <w:color w:val="000000"/>
          <w:sz w:val="20"/>
          <w:szCs w:val="20"/>
        </w:rPr>
        <w:fldChar w:fldCharType="end"/>
      </w:r>
    </w:p>
    <w:p w14:paraId="76BDA8FF" w14:textId="08B0CED2" w:rsidR="00E21747" w:rsidRDefault="00E21747" w:rsidP="00F45C7E">
      <w:pPr>
        <w:rPr>
          <w:rFonts w:ascii="Arial" w:hAnsi="Arial" w:cs="Arial"/>
          <w:color w:val="000000"/>
          <w:sz w:val="20"/>
          <w:szCs w:val="20"/>
        </w:rPr>
      </w:pPr>
    </w:p>
    <w:p w14:paraId="7AF24395" w14:textId="43CF55B0" w:rsidR="009B56A1" w:rsidRDefault="000F1CE6" w:rsidP="00F45C7E">
      <w:pPr>
        <w:rPr>
          <w:rFonts w:ascii="Arial" w:hAnsi="Arial" w:cs="Arial"/>
          <w:color w:val="000000"/>
          <w:sz w:val="20"/>
          <w:szCs w:val="20"/>
        </w:rPr>
      </w:pPr>
      <w:r>
        <w:rPr>
          <w:rFonts w:ascii="Arial" w:hAnsi="Arial" w:cs="Arial"/>
          <w:color w:val="000000"/>
          <w:sz w:val="20"/>
          <w:szCs w:val="20"/>
        </w:rPr>
        <w:t xml:space="preserve">The presence of a family history warrants genetic testing </w:t>
      </w:r>
      <w:r w:rsidR="003E0C9D">
        <w:rPr>
          <w:rFonts w:ascii="Arial" w:hAnsi="Arial" w:cs="Arial"/>
          <w:color w:val="000000"/>
          <w:sz w:val="20"/>
          <w:szCs w:val="20"/>
        </w:rPr>
        <w:t>for specific genes (</w:t>
      </w:r>
      <w:proofErr w:type="spellStart"/>
      <w:r w:rsidR="00E037D3">
        <w:rPr>
          <w:rFonts w:ascii="Arial" w:hAnsi="Arial" w:cs="Arial"/>
          <w:color w:val="000000"/>
          <w:sz w:val="20"/>
          <w:szCs w:val="20"/>
        </w:rPr>
        <w:t>eg</w:t>
      </w:r>
      <w:proofErr w:type="spellEnd"/>
      <w:r w:rsidR="003E0C9D">
        <w:rPr>
          <w:rFonts w:ascii="Arial" w:hAnsi="Arial" w:cs="Arial"/>
          <w:color w:val="000000"/>
          <w:sz w:val="20"/>
          <w:szCs w:val="20"/>
        </w:rPr>
        <w:t xml:space="preserve">, genes associated with AD ataxias) </w:t>
      </w:r>
      <w:r>
        <w:rPr>
          <w:rFonts w:ascii="Arial" w:hAnsi="Arial" w:cs="Arial"/>
          <w:color w:val="000000"/>
          <w:sz w:val="20"/>
          <w:szCs w:val="20"/>
        </w:rPr>
        <w:t xml:space="preserve">to identify or confirm the </w:t>
      </w:r>
      <w:r w:rsidR="001739AA">
        <w:rPr>
          <w:rFonts w:ascii="Arial" w:hAnsi="Arial" w:cs="Arial"/>
          <w:color w:val="000000"/>
          <w:sz w:val="20"/>
          <w:szCs w:val="20"/>
        </w:rPr>
        <w:t>pathogenic variant</w:t>
      </w:r>
      <w:r>
        <w:rPr>
          <w:rFonts w:ascii="Arial" w:hAnsi="Arial" w:cs="Arial"/>
          <w:color w:val="000000"/>
          <w:sz w:val="20"/>
          <w:szCs w:val="20"/>
        </w:rPr>
        <w:t>.</w:t>
      </w:r>
      <w:r w:rsidR="0014261E">
        <w:rPr>
          <w:rFonts w:ascii="Arial" w:hAnsi="Arial" w:cs="Arial"/>
          <w:color w:val="000000"/>
          <w:sz w:val="20"/>
          <w:szCs w:val="20"/>
        </w:rPr>
        <w:fldChar w:fldCharType="begin"/>
      </w:r>
      <w:r w:rsidR="00D00663">
        <w:rPr>
          <w:rFonts w:ascii="Arial" w:hAnsi="Arial" w:cs="Arial"/>
          <w:color w:val="000000"/>
          <w:sz w:val="20"/>
          <w:szCs w:val="20"/>
        </w:rPr>
        <w:instrText xml:space="preserve"> ADDIN EN.CITE &lt;EndNote&gt;&lt;Cite&gt;&lt;Author&gt;Ashizawa&lt;/Author&gt;&lt;Year&gt;2016&lt;/Year&gt;&lt;RecNum&gt;9&lt;/RecNum&gt;&lt;DisplayText&gt;&lt;style face="superscript"&gt;4&lt;/style&gt;&lt;/DisplayText&gt;&lt;record&gt;&lt;rec-number&gt;9&lt;/rec-number&gt;&lt;foreign-keys&gt;&lt;key app="EN" db-id="9v5aervtz5dtx6epr5zpdwttwztff05ffxa5" timestamp="1633467456"&gt;9&lt;/key&gt;&lt;/foreign-keys&gt;&lt;ref-type name="Journal Article"&gt;17&lt;/ref-type&gt;&lt;contributors&gt;&lt;authors&gt;&lt;author&gt;Ashizawa, T.&lt;/author&gt;&lt;author&gt;Xia, G.&lt;/author&gt;&lt;/authors&gt;&lt;/contributors&gt;&lt;titles&gt;&lt;title&gt;Ataxia&lt;/title&gt;&lt;secondary-title&gt;Continuum (Minneap Minn)&lt;/secondary-title&gt;&lt;/titles&gt;&lt;periodical&gt;&lt;full-title&gt;Continuum (Minneap Minn)&lt;/full-title&gt;&lt;/periodical&gt;&lt;pages&gt;1208-26&lt;/pages&gt;&lt;volume&gt;22&lt;/volume&gt;&lt;number&gt;4 Movement Disorders&lt;/number&gt;&lt;edition&gt;2016/08/09&lt;/edition&gt;&lt;keywords&gt;&lt;keyword&gt;Ataxia/*diagnosis/*therapy&lt;/keyword&gt;&lt;keyword&gt;Humans&lt;/keyword&gt;&lt;/keywords&gt;&lt;dates&gt;&lt;year&gt;2016&lt;/year&gt;&lt;pub-dates&gt;&lt;date&gt;Aug&lt;/date&gt;&lt;/pub-dates&gt;&lt;/dates&gt;&lt;isbn&gt;1538-6899 (Electronic)&amp;#xD;1080-2371 (Linking)&lt;/isbn&gt;&lt;accession-num&gt;27495205&lt;/accession-num&gt;&lt;urls&gt;&lt;related-urls&gt;&lt;url&gt;https://www.ncbi.nlm.nih.gov/pubmed/27495205&lt;/url&gt;&lt;url&gt;https://www.ncbi.nlm.nih.gov/pmc/articles/PMC5567218/pdf/20160800.0-0014.pdf&lt;/url&gt;&lt;/related-urls&gt;&lt;/urls&gt;&lt;custom2&gt;PMC5567218&lt;/custom2&gt;&lt;electronic-resource-num&gt;10.1212/CON.0000000000000362&lt;/electronic-resource-num&gt;&lt;/record&gt;&lt;/Cite&gt;&lt;/EndNote&gt;</w:instrText>
      </w:r>
      <w:r w:rsidR="0014261E">
        <w:rPr>
          <w:rFonts w:ascii="Arial" w:hAnsi="Arial" w:cs="Arial"/>
          <w:color w:val="000000"/>
          <w:sz w:val="20"/>
          <w:szCs w:val="20"/>
        </w:rPr>
        <w:fldChar w:fldCharType="separate"/>
      </w:r>
      <w:r w:rsidR="0014261E" w:rsidRPr="0014261E">
        <w:rPr>
          <w:rFonts w:ascii="Arial" w:hAnsi="Arial" w:cs="Arial"/>
          <w:noProof/>
          <w:color w:val="000000"/>
          <w:sz w:val="20"/>
          <w:szCs w:val="20"/>
          <w:vertAlign w:val="superscript"/>
        </w:rPr>
        <w:t>4</w:t>
      </w:r>
      <w:r w:rsidR="0014261E">
        <w:rPr>
          <w:rFonts w:ascii="Arial" w:hAnsi="Arial" w:cs="Arial"/>
          <w:color w:val="000000"/>
          <w:sz w:val="20"/>
          <w:szCs w:val="20"/>
        </w:rPr>
        <w:fldChar w:fldCharType="end"/>
      </w:r>
      <w:r>
        <w:rPr>
          <w:rFonts w:ascii="Arial" w:hAnsi="Arial" w:cs="Arial"/>
          <w:color w:val="000000"/>
          <w:sz w:val="20"/>
          <w:szCs w:val="20"/>
        </w:rPr>
        <w:t xml:space="preserve"> </w:t>
      </w:r>
      <w:r w:rsidR="00637800">
        <w:rPr>
          <w:rFonts w:ascii="Arial" w:hAnsi="Arial" w:cs="Arial"/>
          <w:color w:val="000000"/>
          <w:sz w:val="20"/>
          <w:szCs w:val="20"/>
        </w:rPr>
        <w:t>When</w:t>
      </w:r>
      <w:r w:rsidR="009B56A1">
        <w:rPr>
          <w:rFonts w:ascii="Arial" w:hAnsi="Arial" w:cs="Arial"/>
          <w:color w:val="000000"/>
          <w:sz w:val="20"/>
          <w:szCs w:val="20"/>
        </w:rPr>
        <w:t xml:space="preserve"> an AD cerebellar ataxia is suggested based on family history, the European Federation of the Neurological Societies (EFNS) recommends </w:t>
      </w:r>
      <w:r w:rsidR="008856A6">
        <w:rPr>
          <w:rFonts w:ascii="Arial" w:hAnsi="Arial" w:cs="Arial"/>
          <w:color w:val="000000"/>
          <w:sz w:val="20"/>
          <w:szCs w:val="20"/>
        </w:rPr>
        <w:t xml:space="preserve">testing </w:t>
      </w:r>
      <w:r w:rsidR="009B56A1">
        <w:rPr>
          <w:rFonts w:ascii="Arial" w:hAnsi="Arial" w:cs="Arial"/>
          <w:color w:val="000000"/>
          <w:sz w:val="20"/>
          <w:szCs w:val="20"/>
        </w:rPr>
        <w:t xml:space="preserve">for spinocerebellar ataxia (SCA) types 1, 2, 3, 6, 7, and 17 </w:t>
      </w:r>
      <w:r w:rsidR="008856A6">
        <w:rPr>
          <w:rFonts w:ascii="Arial" w:hAnsi="Arial" w:cs="Arial"/>
          <w:color w:val="000000"/>
          <w:sz w:val="20"/>
          <w:szCs w:val="20"/>
        </w:rPr>
        <w:t>(</w:t>
      </w:r>
      <w:r w:rsidR="009B56A1">
        <w:rPr>
          <w:rFonts w:ascii="Arial" w:hAnsi="Arial" w:cs="Arial"/>
          <w:color w:val="000000"/>
          <w:sz w:val="20"/>
          <w:szCs w:val="20"/>
        </w:rPr>
        <w:t>and DRPLA in Asian patients</w:t>
      </w:r>
      <w:r w:rsidR="008856A6">
        <w:rPr>
          <w:rFonts w:ascii="Arial" w:hAnsi="Arial" w:cs="Arial"/>
          <w:color w:val="000000"/>
          <w:sz w:val="20"/>
          <w:szCs w:val="20"/>
        </w:rPr>
        <w:t>)</w:t>
      </w:r>
      <w:r w:rsidR="009B56A1">
        <w:rPr>
          <w:rFonts w:ascii="Arial" w:hAnsi="Arial" w:cs="Arial"/>
          <w:color w:val="000000"/>
          <w:sz w:val="20"/>
          <w:szCs w:val="20"/>
        </w:rPr>
        <w:t>.</w:t>
      </w:r>
      <w:r w:rsidR="00B17630">
        <w:rPr>
          <w:rFonts w:ascii="Arial" w:hAnsi="Arial" w:cs="Arial"/>
          <w:color w:val="000000"/>
          <w:sz w:val="20"/>
          <w:szCs w:val="20"/>
        </w:rPr>
        <w:fldChar w:fldCharType="begin">
          <w:fldData xml:space="preserve">PEVuZE5vdGU+PENpdGU+PEF1dGhvcj52YW4gZGUgV2FycmVuYnVyZzwvQXV0aG9yPjxZZWFyPjIw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</w:fldData>
        </w:fldChar>
      </w:r>
      <w:r w:rsidR="00D00663">
        <w:rPr>
          <w:rFonts w:ascii="Arial" w:hAnsi="Arial" w:cs="Arial"/>
          <w:color w:val="000000"/>
          <w:sz w:val="20"/>
          <w:szCs w:val="20"/>
        </w:rPr>
        <w:instrText xml:space="preserve"> ADDIN EN.CITE </w:instrText>
      </w:r>
      <w:r w:rsidR="00D00663">
        <w:rPr>
          <w:rFonts w:ascii="Arial" w:hAnsi="Arial" w:cs="Arial"/>
          <w:color w:val="000000"/>
          <w:sz w:val="20"/>
          <w:szCs w:val="20"/>
        </w:rPr>
        <w:fldChar w:fldCharType="begin">
          <w:fldData xml:space="preserve">PEVuZE5vdGU+PENpdGU+PEF1dGhvcj52YW4gZGUgV2FycmVuYnVyZzwvQXV0aG9yPjxZZWFyPjIw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</w:fldData>
        </w:fldChar>
      </w:r>
      <w:r w:rsidR="00D00663">
        <w:rPr>
          <w:rFonts w:ascii="Arial" w:hAnsi="Arial" w:cs="Arial"/>
          <w:color w:val="000000"/>
          <w:sz w:val="20"/>
          <w:szCs w:val="20"/>
        </w:rPr>
        <w:instrText xml:space="preserve"> ADDIN EN.CITE.DATA </w:instrText>
      </w:r>
      <w:r w:rsidR="00D00663">
        <w:rPr>
          <w:rFonts w:ascii="Arial" w:hAnsi="Arial" w:cs="Arial"/>
          <w:color w:val="000000"/>
          <w:sz w:val="20"/>
          <w:szCs w:val="20"/>
        </w:rPr>
      </w:r>
      <w:r w:rsidR="00D00663">
        <w:rPr>
          <w:rFonts w:ascii="Arial" w:hAnsi="Arial" w:cs="Arial"/>
          <w:color w:val="000000"/>
          <w:sz w:val="20"/>
          <w:szCs w:val="20"/>
        </w:rPr>
        <w:fldChar w:fldCharType="end"/>
      </w:r>
      <w:r w:rsidR="00B17630">
        <w:rPr>
          <w:rFonts w:ascii="Arial" w:hAnsi="Arial" w:cs="Arial"/>
          <w:color w:val="000000"/>
          <w:sz w:val="20"/>
          <w:szCs w:val="20"/>
        </w:rPr>
      </w:r>
      <w:r w:rsidR="00B17630">
        <w:rPr>
          <w:rFonts w:ascii="Arial" w:hAnsi="Arial" w:cs="Arial"/>
          <w:color w:val="000000"/>
          <w:sz w:val="20"/>
          <w:szCs w:val="20"/>
        </w:rPr>
        <w:fldChar w:fldCharType="separate"/>
      </w:r>
      <w:r w:rsidR="00B17630" w:rsidRPr="00B17630">
        <w:rPr>
          <w:rFonts w:ascii="Arial" w:hAnsi="Arial" w:cs="Arial"/>
          <w:noProof/>
          <w:color w:val="000000"/>
          <w:sz w:val="20"/>
          <w:szCs w:val="20"/>
          <w:vertAlign w:val="superscript"/>
        </w:rPr>
        <w:t>5</w:t>
      </w:r>
      <w:r w:rsidR="00B17630">
        <w:rPr>
          <w:rFonts w:ascii="Arial" w:hAnsi="Arial" w:cs="Arial"/>
          <w:color w:val="000000"/>
          <w:sz w:val="20"/>
          <w:szCs w:val="20"/>
        </w:rPr>
        <w:fldChar w:fldCharType="end"/>
      </w:r>
      <w:r w:rsidR="009B56A1">
        <w:rPr>
          <w:rFonts w:ascii="Arial" w:hAnsi="Arial" w:cs="Arial"/>
          <w:color w:val="000000"/>
          <w:sz w:val="20"/>
          <w:szCs w:val="20"/>
        </w:rPr>
        <w:t xml:space="preserve"> </w:t>
      </w:r>
      <w:r w:rsidR="00B0075A">
        <w:rPr>
          <w:rFonts w:ascii="Arial" w:hAnsi="Arial" w:cs="Arial"/>
          <w:color w:val="000000"/>
          <w:sz w:val="20"/>
          <w:szCs w:val="20"/>
        </w:rPr>
        <w:t xml:space="preserve">Similarly, </w:t>
      </w:r>
      <w:r w:rsidR="009B56A1">
        <w:rPr>
          <w:rFonts w:ascii="Arial" w:hAnsi="Arial" w:cs="Arial"/>
          <w:color w:val="000000"/>
          <w:sz w:val="20"/>
          <w:szCs w:val="20"/>
        </w:rPr>
        <w:t xml:space="preserve">Ataxia UK, a patient support organization that developed guidelines in consultation with &gt;30 health professionals, </w:t>
      </w:r>
      <w:r w:rsidR="00B0075A">
        <w:rPr>
          <w:rFonts w:ascii="Arial" w:hAnsi="Arial" w:cs="Arial"/>
          <w:color w:val="000000"/>
          <w:sz w:val="20"/>
          <w:szCs w:val="20"/>
        </w:rPr>
        <w:t>recommends</w:t>
      </w:r>
      <w:r w:rsidR="00934A90">
        <w:rPr>
          <w:rFonts w:ascii="Arial" w:hAnsi="Arial" w:cs="Arial"/>
          <w:color w:val="000000"/>
          <w:sz w:val="20"/>
          <w:szCs w:val="20"/>
        </w:rPr>
        <w:t xml:space="preserve"> </w:t>
      </w:r>
      <w:r w:rsidR="009B56A1">
        <w:rPr>
          <w:rFonts w:ascii="Arial" w:hAnsi="Arial" w:cs="Arial"/>
          <w:color w:val="000000"/>
          <w:sz w:val="20"/>
          <w:szCs w:val="20"/>
        </w:rPr>
        <w:t>initial testing for the most common ataxias</w:t>
      </w:r>
      <w:r w:rsidR="00934A90">
        <w:rPr>
          <w:rFonts w:ascii="Arial" w:hAnsi="Arial" w:cs="Arial"/>
          <w:color w:val="000000"/>
          <w:sz w:val="20"/>
          <w:szCs w:val="20"/>
        </w:rPr>
        <w:t xml:space="preserve"> </w:t>
      </w:r>
      <w:r w:rsidR="00EB55C8">
        <w:rPr>
          <w:rFonts w:ascii="Arial" w:hAnsi="Arial" w:cs="Arial"/>
          <w:color w:val="000000"/>
          <w:sz w:val="20"/>
          <w:szCs w:val="20"/>
        </w:rPr>
        <w:t>t</w:t>
      </w:r>
      <w:r w:rsidR="0049453E">
        <w:rPr>
          <w:rFonts w:ascii="Arial" w:hAnsi="Arial" w:cs="Arial"/>
          <w:color w:val="000000"/>
          <w:sz w:val="20"/>
          <w:szCs w:val="20"/>
        </w:rPr>
        <w:t>hat</w:t>
      </w:r>
      <w:r w:rsidR="00EB55C8">
        <w:rPr>
          <w:rFonts w:ascii="Arial" w:hAnsi="Arial" w:cs="Arial"/>
          <w:color w:val="000000"/>
          <w:sz w:val="20"/>
          <w:szCs w:val="20"/>
        </w:rPr>
        <w:t xml:space="preserve"> </w:t>
      </w:r>
      <w:r w:rsidR="00934A90">
        <w:rPr>
          <w:rFonts w:ascii="Arial" w:hAnsi="Arial" w:cs="Arial"/>
          <w:color w:val="000000"/>
          <w:sz w:val="20"/>
          <w:szCs w:val="20"/>
        </w:rPr>
        <w:t xml:space="preserve">includes </w:t>
      </w:r>
      <w:r w:rsidR="009B56A1">
        <w:rPr>
          <w:rFonts w:ascii="Arial" w:hAnsi="Arial" w:cs="Arial"/>
          <w:color w:val="000000"/>
          <w:sz w:val="20"/>
          <w:szCs w:val="20"/>
        </w:rPr>
        <w:t>SCA 1, 2, 3, 6, and 7 (and optionally SCAs 12 and 17).</w:t>
      </w:r>
      <w:r w:rsidR="00347CF3">
        <w:rPr>
          <w:rFonts w:ascii="Arial" w:hAnsi="Arial" w:cs="Arial"/>
          <w:color w:val="000000"/>
          <w:sz w:val="20"/>
          <w:szCs w:val="20"/>
        </w:rPr>
        <w:fldChar w:fldCharType="begin">
          <w:fldData xml:space="preserve">PEVuZE5vdGU+PENpdGU+PEF1dGhvcj5kZSBTaWx2YTwvQXV0aG9yPjxZZWFyPjIwMTk8L1llYXI+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</w:fldData>
        </w:fldChar>
      </w:r>
      <w:r w:rsidR="00D00663">
        <w:rPr>
          <w:rFonts w:ascii="Arial" w:hAnsi="Arial" w:cs="Arial"/>
          <w:color w:val="000000"/>
          <w:sz w:val="20"/>
          <w:szCs w:val="20"/>
        </w:rPr>
        <w:instrText xml:space="preserve"> ADDIN EN.CITE </w:instrText>
      </w:r>
      <w:r w:rsidR="00D00663">
        <w:rPr>
          <w:rFonts w:ascii="Arial" w:hAnsi="Arial" w:cs="Arial"/>
          <w:color w:val="000000"/>
          <w:sz w:val="20"/>
          <w:szCs w:val="20"/>
        </w:rPr>
        <w:fldChar w:fldCharType="begin">
          <w:fldData xml:space="preserve">PEVuZE5vdGU+PENpdGU+PEF1dGhvcj5kZSBTaWx2YTwvQXV0aG9yPjxZZWFyPjIwMTk8L1llYXI+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</w:fldData>
        </w:fldChar>
      </w:r>
      <w:r w:rsidR="00D00663">
        <w:rPr>
          <w:rFonts w:ascii="Arial" w:hAnsi="Arial" w:cs="Arial"/>
          <w:color w:val="000000"/>
          <w:sz w:val="20"/>
          <w:szCs w:val="20"/>
        </w:rPr>
        <w:instrText xml:space="preserve"> ADDIN EN.CITE.DATA </w:instrText>
      </w:r>
      <w:r w:rsidR="00D00663">
        <w:rPr>
          <w:rFonts w:ascii="Arial" w:hAnsi="Arial" w:cs="Arial"/>
          <w:color w:val="000000"/>
          <w:sz w:val="20"/>
          <w:szCs w:val="20"/>
        </w:rPr>
      </w:r>
      <w:r w:rsidR="00D00663">
        <w:rPr>
          <w:rFonts w:ascii="Arial" w:hAnsi="Arial" w:cs="Arial"/>
          <w:color w:val="000000"/>
          <w:sz w:val="20"/>
          <w:szCs w:val="20"/>
        </w:rPr>
        <w:fldChar w:fldCharType="end"/>
      </w:r>
      <w:r w:rsidR="00347CF3">
        <w:rPr>
          <w:rFonts w:ascii="Arial" w:hAnsi="Arial" w:cs="Arial"/>
          <w:color w:val="000000"/>
          <w:sz w:val="20"/>
          <w:szCs w:val="20"/>
        </w:rPr>
      </w:r>
      <w:r w:rsidR="00347CF3">
        <w:rPr>
          <w:rFonts w:ascii="Arial" w:hAnsi="Arial" w:cs="Arial"/>
          <w:color w:val="000000"/>
          <w:sz w:val="20"/>
          <w:szCs w:val="20"/>
        </w:rPr>
        <w:fldChar w:fldCharType="separate"/>
      </w:r>
      <w:r w:rsidR="00347CF3" w:rsidRPr="00347CF3">
        <w:rPr>
          <w:rFonts w:ascii="Arial" w:hAnsi="Arial" w:cs="Arial"/>
          <w:noProof/>
          <w:color w:val="000000"/>
          <w:sz w:val="20"/>
          <w:szCs w:val="20"/>
          <w:vertAlign w:val="superscript"/>
        </w:rPr>
        <w:t>6</w:t>
      </w:r>
      <w:r w:rsidR="00347CF3">
        <w:rPr>
          <w:rFonts w:ascii="Arial" w:hAnsi="Arial" w:cs="Arial"/>
          <w:color w:val="000000"/>
          <w:sz w:val="20"/>
          <w:szCs w:val="20"/>
        </w:rPr>
        <w:fldChar w:fldCharType="end"/>
      </w:r>
      <w:r w:rsidR="003B12A1">
        <w:rPr>
          <w:rFonts w:ascii="Arial" w:hAnsi="Arial" w:cs="Arial"/>
          <w:color w:val="000000"/>
          <w:sz w:val="20"/>
          <w:szCs w:val="20"/>
        </w:rPr>
        <w:t xml:space="preserve"> </w:t>
      </w:r>
      <w:r w:rsidR="009B56A1">
        <w:rPr>
          <w:rFonts w:ascii="Arial" w:hAnsi="Arial" w:cs="Arial"/>
          <w:color w:val="000000"/>
          <w:sz w:val="20"/>
          <w:szCs w:val="20"/>
        </w:rPr>
        <w:t xml:space="preserve">SCAs 1, 2, </w:t>
      </w:r>
      <w:r w:rsidR="009B56A1">
        <w:rPr>
          <w:rFonts w:ascii="Arial" w:hAnsi="Arial" w:cs="Arial"/>
          <w:color w:val="000000"/>
          <w:sz w:val="20"/>
          <w:szCs w:val="20"/>
        </w:rPr>
        <w:lastRenderedPageBreak/>
        <w:t>3, 6, and 7 represent approximately 60% of the AD ataxias</w:t>
      </w:r>
      <w:r w:rsidR="003B12A1">
        <w:rPr>
          <w:rFonts w:ascii="Arial" w:hAnsi="Arial" w:cs="Arial"/>
          <w:color w:val="000000"/>
          <w:sz w:val="20"/>
          <w:szCs w:val="20"/>
        </w:rPr>
        <w:t>.</w:t>
      </w:r>
      <w:r w:rsidR="003B12A1">
        <w:rPr>
          <w:rFonts w:ascii="Arial" w:hAnsi="Arial" w:cs="Arial"/>
          <w:color w:val="000000"/>
          <w:sz w:val="20"/>
          <w:szCs w:val="20"/>
        </w:rPr>
        <w:fldChar w:fldCharType="begin"/>
      </w:r>
      <w:r w:rsidR="00D00663">
        <w:rPr>
          <w:rFonts w:ascii="Arial" w:hAnsi="Arial" w:cs="Arial"/>
          <w:color w:val="000000"/>
          <w:sz w:val="20"/>
          <w:szCs w:val="20"/>
        </w:rPr>
        <w:instrText xml:space="preserve"> ADDIN EN.CITE &lt;EndNote&gt;&lt;Cite&gt;&lt;Author&gt;Sandford&lt;/Author&gt;&lt;Year&gt;2014&lt;/Year&gt;&lt;RecNum&gt;2&lt;/RecNum&gt;&lt;DisplayText&gt;&lt;style face="superscript"&gt;2&lt;/style&gt;&lt;/DisplayText&gt;&lt;record&gt;&lt;rec-number&gt;2&lt;/rec-number&gt;&lt;foreign-keys&gt;&lt;key app="EN" db-id="9v5aervtz5dtx6epr5zpdwttwztff05ffxa5" timestamp="1633467091"&gt;2&lt;/key&gt;&lt;/foreign-keys&gt;&lt;ref-type name="Journal Article"&gt;17&lt;/ref-type&gt;&lt;contributors&gt;&lt;authors&gt;&lt;author&gt;Sandford, E.&lt;/author&gt;&lt;author&gt;Burmeister, M.&lt;/author&gt;&lt;/authors&gt;&lt;/contributors&gt;&lt;auth-address&gt;Molecular &amp;amp; Behavioral Neuroscience Institute, University of Michigan, Ann Arbor, MI 48109, USA. esandfor@umich.edu.&amp;#xD;Molecular &amp;amp; Behavioral Neuroscience Institute, University of Michigan, Ann Arbor, MI 48109, USA. margit@umich.edu.&lt;/auth-address&gt;&lt;titles&gt;&lt;title&gt;Genes and genetic testing in hereditary ataxias&lt;/title&gt;&lt;secondary-title&gt;Genes (Basel)&lt;/secondary-title&gt;&lt;alt-title&gt;Genes&lt;/alt-title&gt;&lt;/titles&gt;&lt;periodical&gt;&lt;full-title&gt;Genes (Basel)&lt;/full-title&gt;&lt;abbr-1&gt;Genes&lt;/abbr-1&gt;&lt;/periodical&gt;&lt;alt-periodical&gt;&lt;full-title&gt;Genes (Basel)&lt;/full-title&gt;&lt;abbr-1&gt;Genes&lt;/abbr-1&gt;&lt;/alt-periodical&gt;&lt;pages&gt;586-603&lt;/pages&gt;&lt;volume&gt;5&lt;/volume&gt;&lt;number&gt;3&lt;/number&gt;&lt;edition&gt;2014/07/24&lt;/edition&gt;&lt;dates&gt;&lt;year&gt;2014&lt;/year&gt;&lt;pub-dates&gt;&lt;date&gt;Jul 22&lt;/date&gt;&lt;/pub-dates&gt;&lt;/dates&gt;&lt;isbn&gt;2073-4425 (Print)&amp;#xD;2073-4425&lt;/isbn&gt;&lt;accession-num&gt;25055202&lt;/accession-num&gt;&lt;urls&gt;&lt;related-urls&gt;&lt;url&gt;https://mdpi-res.com/d_attachment/genes/genes-05-00586/article_deploy/genes-05-00586.pdf&lt;/url&gt;&lt;/related-urls&gt;&lt;/urls&gt;&lt;custom2&gt;PMC4198919&lt;/custom2&gt;&lt;electronic-resource-num&gt;10.3390/genes5030586&lt;/electronic-resource-num&gt;&lt;remote-database-provider&gt;NLM&lt;/remote-database-provider&gt;&lt;language&gt;eng&lt;/language&gt;&lt;/record&gt;&lt;/Cite&gt;&lt;/EndNote&gt;</w:instrText>
      </w:r>
      <w:r w:rsidR="003B12A1">
        <w:rPr>
          <w:rFonts w:ascii="Arial" w:hAnsi="Arial" w:cs="Arial"/>
          <w:color w:val="000000"/>
          <w:sz w:val="20"/>
          <w:szCs w:val="20"/>
        </w:rPr>
        <w:fldChar w:fldCharType="separate"/>
      </w:r>
      <w:r w:rsidR="003B12A1" w:rsidRPr="005F4B8E">
        <w:rPr>
          <w:rFonts w:ascii="Arial" w:hAnsi="Arial" w:cs="Arial"/>
          <w:noProof/>
          <w:color w:val="000000"/>
          <w:sz w:val="20"/>
          <w:szCs w:val="20"/>
          <w:vertAlign w:val="superscript"/>
        </w:rPr>
        <w:t>2</w:t>
      </w:r>
      <w:r w:rsidR="003B12A1">
        <w:rPr>
          <w:rFonts w:ascii="Arial" w:hAnsi="Arial" w:cs="Arial"/>
          <w:color w:val="000000"/>
          <w:sz w:val="20"/>
          <w:szCs w:val="20"/>
        </w:rPr>
        <w:fldChar w:fldCharType="end"/>
      </w:r>
      <w:r w:rsidR="003B12A1">
        <w:rPr>
          <w:rFonts w:ascii="Arial" w:hAnsi="Arial" w:cs="Arial"/>
          <w:color w:val="000000"/>
          <w:sz w:val="20"/>
          <w:szCs w:val="20"/>
        </w:rPr>
        <w:t xml:space="preserve"> </w:t>
      </w:r>
      <w:r w:rsidR="009B56A1">
        <w:rPr>
          <w:rFonts w:ascii="Arial" w:hAnsi="Arial" w:cs="Arial"/>
          <w:color w:val="000000"/>
          <w:sz w:val="20"/>
          <w:szCs w:val="20"/>
        </w:rPr>
        <w:t>Thus, initial testing with a panel</w:t>
      </w:r>
      <w:r w:rsidR="003B12A1">
        <w:rPr>
          <w:rFonts w:ascii="Arial" w:hAnsi="Arial" w:cs="Arial"/>
          <w:color w:val="000000"/>
          <w:sz w:val="20"/>
          <w:szCs w:val="20"/>
        </w:rPr>
        <w:t xml:space="preserve"> that tests for these ataxias</w:t>
      </w:r>
      <w:r w:rsidR="009B56A1">
        <w:rPr>
          <w:rFonts w:ascii="Arial" w:hAnsi="Arial" w:cs="Arial"/>
          <w:color w:val="000000"/>
          <w:sz w:val="20"/>
          <w:szCs w:val="20"/>
        </w:rPr>
        <w:t>, such as the</w:t>
      </w:r>
      <w:r w:rsidR="003B12A1">
        <w:rPr>
          <w:rFonts w:ascii="Arial" w:hAnsi="Arial" w:cs="Arial"/>
          <w:color w:val="000000"/>
          <w:sz w:val="20"/>
          <w:szCs w:val="20"/>
        </w:rPr>
        <w:t xml:space="preserve"> 8-gene</w:t>
      </w:r>
      <w:r w:rsidR="009B56A1">
        <w:rPr>
          <w:rFonts w:ascii="Arial" w:hAnsi="Arial" w:cs="Arial"/>
          <w:color w:val="000000"/>
          <w:sz w:val="20"/>
          <w:szCs w:val="20"/>
        </w:rPr>
        <w:t xml:space="preserve"> </w:t>
      </w:r>
      <w:r w:rsidR="009B56A1" w:rsidRPr="009B56A1">
        <w:rPr>
          <w:rFonts w:ascii="Arial" w:hAnsi="Arial" w:cs="Arial"/>
          <w:i/>
          <w:iCs/>
          <w:color w:val="000000"/>
          <w:sz w:val="20"/>
          <w:szCs w:val="20"/>
        </w:rPr>
        <w:t>Ataxia, Common Repeat Expansion Evaluation</w:t>
      </w:r>
      <w:r w:rsidR="003B12A1">
        <w:rPr>
          <w:rFonts w:ascii="Arial" w:hAnsi="Arial" w:cs="Arial"/>
          <w:color w:val="000000"/>
          <w:sz w:val="20"/>
          <w:szCs w:val="20"/>
        </w:rPr>
        <w:t>, would be the initial step in establishing a diagnosis</w:t>
      </w:r>
      <w:r w:rsidR="00D80D58">
        <w:rPr>
          <w:rFonts w:ascii="Arial" w:hAnsi="Arial" w:cs="Arial"/>
          <w:color w:val="000000"/>
          <w:sz w:val="20"/>
          <w:szCs w:val="20"/>
        </w:rPr>
        <w:t xml:space="preserve"> based on guideline recommendations</w:t>
      </w:r>
      <w:r w:rsidR="003B12A1">
        <w:rPr>
          <w:rFonts w:ascii="Arial" w:hAnsi="Arial" w:cs="Arial"/>
          <w:color w:val="000000"/>
          <w:sz w:val="20"/>
          <w:szCs w:val="20"/>
        </w:rPr>
        <w:t>.</w:t>
      </w:r>
    </w:p>
    <w:p w14:paraId="16486B4D" w14:textId="77777777" w:rsidR="009B56A1" w:rsidRDefault="009B56A1" w:rsidP="00F45C7E">
      <w:pPr>
        <w:rPr>
          <w:rFonts w:ascii="Arial" w:hAnsi="Arial" w:cs="Arial"/>
          <w:color w:val="000000"/>
          <w:sz w:val="20"/>
          <w:szCs w:val="20"/>
        </w:rPr>
      </w:pPr>
    </w:p>
    <w:p w14:paraId="0E64AB76" w14:textId="358FD842" w:rsidR="00BD6434" w:rsidRDefault="00D80D58" w:rsidP="00F45C7E">
      <w:pPr>
        <w:rPr>
          <w:rFonts w:ascii="Arial" w:hAnsi="Arial" w:cs="Arial"/>
          <w:color w:val="000000"/>
          <w:sz w:val="20"/>
          <w:szCs w:val="20"/>
        </w:rPr>
      </w:pPr>
      <w:r>
        <w:rPr>
          <w:rFonts w:ascii="Arial" w:hAnsi="Arial" w:cs="Arial"/>
          <w:color w:val="000000"/>
          <w:sz w:val="20"/>
          <w:szCs w:val="20"/>
        </w:rPr>
        <w:t xml:space="preserve">Identifying the specific </w:t>
      </w:r>
      <w:r w:rsidR="00637B66">
        <w:rPr>
          <w:rFonts w:ascii="Arial" w:hAnsi="Arial" w:cs="Arial"/>
          <w:color w:val="000000"/>
          <w:sz w:val="20"/>
          <w:szCs w:val="20"/>
        </w:rPr>
        <w:t xml:space="preserve">genetic alteration </w:t>
      </w:r>
      <w:r>
        <w:rPr>
          <w:rFonts w:ascii="Arial" w:hAnsi="Arial" w:cs="Arial"/>
          <w:color w:val="000000"/>
          <w:sz w:val="20"/>
          <w:szCs w:val="20"/>
        </w:rPr>
        <w:t xml:space="preserve">is important because the SCA </w:t>
      </w:r>
      <w:r w:rsidR="00167540">
        <w:rPr>
          <w:rFonts w:ascii="Arial" w:hAnsi="Arial" w:cs="Arial"/>
          <w:color w:val="000000"/>
          <w:sz w:val="20"/>
          <w:szCs w:val="20"/>
        </w:rPr>
        <w:t xml:space="preserve">subtype </w:t>
      </w:r>
      <w:r w:rsidR="00B0075A">
        <w:rPr>
          <w:rFonts w:ascii="Arial" w:hAnsi="Arial" w:cs="Arial"/>
          <w:color w:val="000000"/>
          <w:sz w:val="20"/>
          <w:szCs w:val="20"/>
        </w:rPr>
        <w:t>help</w:t>
      </w:r>
      <w:r w:rsidR="003B7FCF">
        <w:rPr>
          <w:rFonts w:ascii="Arial" w:hAnsi="Arial" w:cs="Arial"/>
          <w:color w:val="000000"/>
          <w:sz w:val="20"/>
          <w:szCs w:val="20"/>
        </w:rPr>
        <w:t>s</w:t>
      </w:r>
      <w:r w:rsidR="00BD6434">
        <w:rPr>
          <w:rFonts w:ascii="Arial" w:hAnsi="Arial" w:cs="Arial"/>
          <w:color w:val="000000"/>
          <w:sz w:val="20"/>
          <w:szCs w:val="20"/>
        </w:rPr>
        <w:t xml:space="preserve"> inform a patient’s prognosis.</w:t>
      </w:r>
      <w:r w:rsidR="00BD6434" w:rsidRPr="00BD6434">
        <w:rPr>
          <w:rFonts w:ascii="Arial" w:hAnsi="Arial" w:cs="Arial"/>
          <w:color w:val="000000"/>
          <w:sz w:val="20"/>
          <w:szCs w:val="20"/>
        </w:rPr>
        <w:t xml:space="preserve"> </w:t>
      </w:r>
      <w:r w:rsidR="00BD6434">
        <w:rPr>
          <w:rFonts w:ascii="Arial" w:hAnsi="Arial" w:cs="Arial"/>
          <w:color w:val="000000"/>
          <w:sz w:val="20"/>
          <w:szCs w:val="20"/>
        </w:rPr>
        <w:t>For instance, some types (</w:t>
      </w:r>
      <w:proofErr w:type="spellStart"/>
      <w:r w:rsidR="00BD6434" w:rsidRPr="00812A1A">
        <w:rPr>
          <w:rFonts w:ascii="Arial" w:hAnsi="Arial" w:cs="Arial"/>
          <w:color w:val="000000"/>
          <w:sz w:val="20"/>
          <w:szCs w:val="20"/>
        </w:rPr>
        <w:t>eg</w:t>
      </w:r>
      <w:proofErr w:type="spellEnd"/>
      <w:r w:rsidR="00BD6434" w:rsidRPr="00812A1A">
        <w:rPr>
          <w:rFonts w:ascii="Arial" w:hAnsi="Arial" w:cs="Arial"/>
          <w:color w:val="000000"/>
          <w:sz w:val="20"/>
          <w:szCs w:val="20"/>
        </w:rPr>
        <w:t>,</w:t>
      </w:r>
      <w:r w:rsidR="00BD6434">
        <w:rPr>
          <w:rFonts w:ascii="Arial" w:hAnsi="Arial" w:cs="Arial"/>
          <w:color w:val="000000"/>
          <w:sz w:val="20"/>
          <w:szCs w:val="20"/>
        </w:rPr>
        <w:t xml:space="preserve"> SCA1) are associated with more rapid disease progression</w:t>
      </w:r>
      <w:r w:rsidR="003B7FCF">
        <w:rPr>
          <w:rFonts w:ascii="Arial" w:hAnsi="Arial" w:cs="Arial"/>
          <w:color w:val="000000"/>
          <w:sz w:val="20"/>
          <w:szCs w:val="20"/>
        </w:rPr>
        <w:t>,</w:t>
      </w:r>
      <w:r w:rsidR="00BD6434">
        <w:rPr>
          <w:rFonts w:ascii="Arial" w:hAnsi="Arial" w:cs="Arial"/>
          <w:color w:val="000000"/>
          <w:sz w:val="20"/>
          <w:szCs w:val="20"/>
        </w:rPr>
        <w:t xml:space="preserve"> while others </w:t>
      </w:r>
      <w:r w:rsidR="00BD6434" w:rsidRPr="00812A1A">
        <w:rPr>
          <w:rFonts w:ascii="Arial" w:hAnsi="Arial" w:cs="Arial"/>
          <w:color w:val="000000"/>
          <w:sz w:val="20"/>
          <w:szCs w:val="20"/>
        </w:rPr>
        <w:t>(</w:t>
      </w:r>
      <w:proofErr w:type="spellStart"/>
      <w:r w:rsidR="00BD6434" w:rsidRPr="00812A1A">
        <w:rPr>
          <w:rFonts w:ascii="Arial" w:hAnsi="Arial" w:cs="Arial"/>
          <w:color w:val="000000"/>
          <w:sz w:val="20"/>
          <w:szCs w:val="20"/>
        </w:rPr>
        <w:t>eg</w:t>
      </w:r>
      <w:proofErr w:type="spellEnd"/>
      <w:r w:rsidR="00BD6434" w:rsidRPr="00812A1A">
        <w:rPr>
          <w:rFonts w:ascii="Arial" w:hAnsi="Arial" w:cs="Arial"/>
          <w:color w:val="000000"/>
          <w:sz w:val="20"/>
          <w:szCs w:val="20"/>
        </w:rPr>
        <w:t>,</w:t>
      </w:r>
      <w:r w:rsidR="00BD6434">
        <w:rPr>
          <w:rFonts w:ascii="Arial" w:hAnsi="Arial" w:cs="Arial"/>
          <w:color w:val="000000"/>
          <w:sz w:val="20"/>
          <w:szCs w:val="20"/>
        </w:rPr>
        <w:t xml:space="preserve"> SCA6) have a more stable disease course.</w:t>
      </w:r>
      <w:r w:rsidR="00BD6434">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LDc8L3N0eWxlPjwvRGlzcGxheVRleHQ+PHJlY29yZD48cmVjLW51bWJlcj4xPC9yZWMtbnVtYmVy
Pjxmb3JlaWduLWtleXM+PGtleSBhcHA9IkVOIiBkYi1pZD0iOXY1YWVydnR6NWR0eDZlcHI1enBk
d3R0d3p0ZmYwNWZmeGE1IiB0aW1lc3RhbXA9IjE2MzM0NjY5ODEiPjE8L2tleT48L2ZvcmVpZ24t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YWdlcz42NzMtODM8L3BhZ2VzPjx2b2x1bWU+MTU8L3ZvbHVtZT48bnVtYmVyPjk8L251bWJlcj48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=
</w:fldData>
        </w:fldChar>
      </w:r>
      <w:r w:rsidR="00F5291A">
        <w:rPr>
          <w:rFonts w:ascii="Arial" w:hAnsi="Arial" w:cs="Arial"/>
          <w:color w:val="000000"/>
          <w:sz w:val="20"/>
          <w:szCs w:val="20"/>
        </w:rPr>
        <w:instrText xml:space="preserve"> ADDIN EN.CITE </w:instrText>
      </w:r>
      <w:r w:rsidR="00F5291A">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LDc8L3N0eWxlPjwvRGlzcGxheVRleHQ+PHJlY29yZD48cmVjLW51bWJlcj4xPC9yZWMtbnVtYmVy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=
</w:fldData>
        </w:fldChar>
      </w:r>
      <w:r w:rsidR="00F5291A">
        <w:rPr>
          <w:rFonts w:ascii="Arial" w:hAnsi="Arial" w:cs="Arial"/>
          <w:color w:val="000000"/>
          <w:sz w:val="20"/>
          <w:szCs w:val="20"/>
        </w:rPr>
        <w:instrText xml:space="preserve"> ADDIN EN.CITE.DATA </w:instrText>
      </w:r>
      <w:r w:rsidR="00F5291A">
        <w:rPr>
          <w:rFonts w:ascii="Arial" w:hAnsi="Arial" w:cs="Arial"/>
          <w:color w:val="000000"/>
          <w:sz w:val="20"/>
          <w:szCs w:val="20"/>
        </w:rPr>
      </w:r>
      <w:r w:rsidR="00F5291A">
        <w:rPr>
          <w:rFonts w:ascii="Arial" w:hAnsi="Arial" w:cs="Arial"/>
          <w:color w:val="000000"/>
          <w:sz w:val="20"/>
          <w:szCs w:val="20"/>
        </w:rPr>
        <w:fldChar w:fldCharType="end"/>
      </w:r>
      <w:r w:rsidR="00BD6434">
        <w:rPr>
          <w:rFonts w:ascii="Arial" w:hAnsi="Arial" w:cs="Arial"/>
          <w:color w:val="000000"/>
          <w:sz w:val="20"/>
          <w:szCs w:val="20"/>
        </w:rPr>
      </w:r>
      <w:r w:rsidR="00BD6434">
        <w:rPr>
          <w:rFonts w:ascii="Arial" w:hAnsi="Arial" w:cs="Arial"/>
          <w:color w:val="000000"/>
          <w:sz w:val="20"/>
          <w:szCs w:val="20"/>
        </w:rPr>
        <w:fldChar w:fldCharType="separate"/>
      </w:r>
      <w:r w:rsidR="00F5291A" w:rsidRPr="00F5291A">
        <w:rPr>
          <w:rFonts w:ascii="Arial" w:hAnsi="Arial" w:cs="Arial"/>
          <w:noProof/>
          <w:color w:val="000000"/>
          <w:sz w:val="20"/>
          <w:szCs w:val="20"/>
          <w:vertAlign w:val="superscript"/>
        </w:rPr>
        <w:t>1,7</w:t>
      </w:r>
      <w:r w:rsidR="00BD6434">
        <w:rPr>
          <w:rFonts w:ascii="Arial" w:hAnsi="Arial" w:cs="Arial"/>
          <w:color w:val="000000"/>
          <w:sz w:val="20"/>
          <w:szCs w:val="20"/>
        </w:rPr>
        <w:fldChar w:fldCharType="end"/>
      </w:r>
      <w:r w:rsidR="00BD6434">
        <w:rPr>
          <w:rFonts w:ascii="Arial" w:hAnsi="Arial" w:cs="Arial"/>
          <w:color w:val="000000"/>
          <w:sz w:val="20"/>
          <w:szCs w:val="20"/>
        </w:rPr>
        <w:t xml:space="preserve"> In addition, </w:t>
      </w:r>
      <w:r w:rsidR="00934A90">
        <w:rPr>
          <w:rFonts w:ascii="Arial" w:hAnsi="Arial" w:cs="Arial"/>
          <w:color w:val="000000"/>
          <w:sz w:val="20"/>
          <w:szCs w:val="20"/>
        </w:rPr>
        <w:t xml:space="preserve">certain subtypes of SCA are associated with </w:t>
      </w:r>
      <w:r w:rsidR="00BD6434">
        <w:rPr>
          <w:rFonts w:ascii="Arial" w:hAnsi="Arial" w:cs="Arial"/>
          <w:color w:val="000000"/>
          <w:sz w:val="20"/>
          <w:szCs w:val="20"/>
        </w:rPr>
        <w:t xml:space="preserve">distinctive </w:t>
      </w:r>
      <w:r w:rsidR="00B0075A">
        <w:rPr>
          <w:rFonts w:ascii="Arial" w:hAnsi="Arial" w:cs="Arial"/>
          <w:color w:val="000000"/>
          <w:sz w:val="20"/>
          <w:szCs w:val="20"/>
        </w:rPr>
        <w:t xml:space="preserve">clinical </w:t>
      </w:r>
      <w:r w:rsidR="00BD6434">
        <w:rPr>
          <w:rFonts w:ascii="Arial" w:hAnsi="Arial" w:cs="Arial"/>
          <w:color w:val="000000"/>
          <w:sz w:val="20"/>
          <w:szCs w:val="20"/>
        </w:rPr>
        <w:t xml:space="preserve">features, such as cognitive decline </w:t>
      </w:r>
      <w:r w:rsidR="00B0075A">
        <w:rPr>
          <w:rFonts w:ascii="Arial" w:hAnsi="Arial" w:cs="Arial"/>
          <w:color w:val="000000"/>
          <w:sz w:val="20"/>
          <w:szCs w:val="20"/>
        </w:rPr>
        <w:t>(</w:t>
      </w:r>
      <w:r w:rsidR="00BD6434">
        <w:rPr>
          <w:rFonts w:ascii="Arial" w:hAnsi="Arial" w:cs="Arial"/>
          <w:color w:val="000000"/>
          <w:sz w:val="20"/>
          <w:szCs w:val="20"/>
        </w:rPr>
        <w:t>SCA17</w:t>
      </w:r>
      <w:r w:rsidR="00B0075A">
        <w:rPr>
          <w:rFonts w:ascii="Arial" w:hAnsi="Arial" w:cs="Arial"/>
          <w:color w:val="000000"/>
          <w:sz w:val="20"/>
          <w:szCs w:val="20"/>
        </w:rPr>
        <w:t>),</w:t>
      </w:r>
      <w:r w:rsidR="00BD6434">
        <w:rPr>
          <w:rFonts w:ascii="Arial" w:hAnsi="Arial" w:cs="Arial"/>
          <w:color w:val="000000"/>
          <w:sz w:val="20"/>
          <w:szCs w:val="20"/>
        </w:rPr>
        <w:t xml:space="preserve"> neuromuscular disorders </w:t>
      </w:r>
      <w:r w:rsidR="00B0075A">
        <w:rPr>
          <w:rFonts w:ascii="Arial" w:hAnsi="Arial" w:cs="Arial"/>
          <w:color w:val="000000"/>
          <w:sz w:val="20"/>
          <w:szCs w:val="20"/>
        </w:rPr>
        <w:t>(</w:t>
      </w:r>
      <w:r w:rsidR="00BD6434">
        <w:rPr>
          <w:rFonts w:ascii="Arial" w:hAnsi="Arial" w:cs="Arial"/>
          <w:color w:val="000000"/>
          <w:sz w:val="20"/>
          <w:szCs w:val="20"/>
        </w:rPr>
        <w:t>SCAs 2,</w:t>
      </w:r>
      <w:r w:rsidR="009C402D">
        <w:rPr>
          <w:rFonts w:ascii="Arial" w:hAnsi="Arial" w:cs="Arial"/>
          <w:color w:val="000000"/>
          <w:sz w:val="20"/>
          <w:szCs w:val="20"/>
        </w:rPr>
        <w:t xml:space="preserve"> </w:t>
      </w:r>
      <w:r w:rsidR="00BD6434">
        <w:rPr>
          <w:rFonts w:ascii="Arial" w:hAnsi="Arial" w:cs="Arial"/>
          <w:color w:val="000000"/>
          <w:sz w:val="20"/>
          <w:szCs w:val="20"/>
        </w:rPr>
        <w:t>3, and 10</w:t>
      </w:r>
      <w:r w:rsidR="00B0075A">
        <w:rPr>
          <w:rFonts w:ascii="Arial" w:hAnsi="Arial" w:cs="Arial"/>
          <w:color w:val="000000"/>
          <w:sz w:val="20"/>
          <w:szCs w:val="20"/>
        </w:rPr>
        <w:t>),</w:t>
      </w:r>
      <w:r w:rsidR="00BD6434">
        <w:rPr>
          <w:rFonts w:ascii="Arial" w:hAnsi="Arial" w:cs="Arial"/>
          <w:color w:val="000000"/>
          <w:sz w:val="20"/>
          <w:szCs w:val="20"/>
        </w:rPr>
        <w:t xml:space="preserve"> and vision problems </w:t>
      </w:r>
      <w:r w:rsidR="00B0075A">
        <w:rPr>
          <w:rFonts w:ascii="Arial" w:hAnsi="Arial" w:cs="Arial"/>
          <w:color w:val="000000"/>
          <w:sz w:val="20"/>
          <w:szCs w:val="20"/>
        </w:rPr>
        <w:t>(</w:t>
      </w:r>
      <w:r w:rsidR="00BD6434">
        <w:rPr>
          <w:rFonts w:ascii="Arial" w:hAnsi="Arial" w:cs="Arial"/>
          <w:color w:val="000000"/>
          <w:sz w:val="20"/>
          <w:szCs w:val="20"/>
        </w:rPr>
        <w:t>SCAs 6 and 7</w:t>
      </w:r>
      <w:r w:rsidR="00B0075A">
        <w:rPr>
          <w:rFonts w:ascii="Arial" w:hAnsi="Arial" w:cs="Arial"/>
          <w:color w:val="000000"/>
          <w:sz w:val="20"/>
          <w:szCs w:val="20"/>
        </w:rPr>
        <w:t>)</w:t>
      </w:r>
      <w:r w:rsidR="00BD6434">
        <w:rPr>
          <w:rFonts w:ascii="Arial" w:hAnsi="Arial" w:cs="Arial"/>
          <w:color w:val="000000"/>
          <w:sz w:val="20"/>
          <w:szCs w:val="20"/>
        </w:rPr>
        <w:t>.</w:t>
      </w:r>
      <w:r w:rsidR="00BD6434">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LDIsOCw5PC9zdHlsZT48L0Rpc3BsYXlUZXh0PjxyZWNvcmQ+PHJlYy1udW1iZXI+MTwvcmVjLW51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</w:fldData>
        </w:fldChar>
      </w:r>
      <w:r w:rsidR="00F5291A">
        <w:rPr>
          <w:rFonts w:ascii="Arial" w:hAnsi="Arial" w:cs="Arial"/>
          <w:color w:val="000000"/>
          <w:sz w:val="20"/>
          <w:szCs w:val="20"/>
        </w:rPr>
        <w:instrText xml:space="preserve"> ADDIN EN.CITE </w:instrText>
      </w:r>
      <w:r w:rsidR="00F5291A">
        <w:rPr>
          <w:rFonts w:ascii="Arial" w:hAnsi="Arial" w:cs="Arial"/>
          <w:color w:val="000000"/>
          <w:sz w:val="20"/>
          <w:szCs w:val="20"/>
        </w:rPr>
        <w:fldChar w:fldCharType="begin">
          <w:fldData xml:space="preserve">PEVuZE5vdGU+PENpdGU+PEF1dGhvcj5KYXlhZGV2PC9BdXRob3I+PFllYXI+MjAxMzwvWWVhcj48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</w:fldData>
        </w:fldChar>
      </w:r>
      <w:r w:rsidR="00F5291A">
        <w:rPr>
          <w:rFonts w:ascii="Arial" w:hAnsi="Arial" w:cs="Arial"/>
          <w:color w:val="000000"/>
          <w:sz w:val="20"/>
          <w:szCs w:val="20"/>
        </w:rPr>
        <w:instrText xml:space="preserve"> ADDIN EN.CITE.DATA </w:instrText>
      </w:r>
      <w:r w:rsidR="00F5291A">
        <w:rPr>
          <w:rFonts w:ascii="Arial" w:hAnsi="Arial" w:cs="Arial"/>
          <w:color w:val="000000"/>
          <w:sz w:val="20"/>
          <w:szCs w:val="20"/>
        </w:rPr>
      </w:r>
      <w:r w:rsidR="00F5291A">
        <w:rPr>
          <w:rFonts w:ascii="Arial" w:hAnsi="Arial" w:cs="Arial"/>
          <w:color w:val="000000"/>
          <w:sz w:val="20"/>
          <w:szCs w:val="20"/>
        </w:rPr>
        <w:fldChar w:fldCharType="end"/>
      </w:r>
      <w:r w:rsidR="00BD6434">
        <w:rPr>
          <w:rFonts w:ascii="Arial" w:hAnsi="Arial" w:cs="Arial"/>
          <w:color w:val="000000"/>
          <w:sz w:val="20"/>
          <w:szCs w:val="20"/>
        </w:rPr>
      </w:r>
      <w:r w:rsidR="00BD6434">
        <w:rPr>
          <w:rFonts w:ascii="Arial" w:hAnsi="Arial" w:cs="Arial"/>
          <w:color w:val="000000"/>
          <w:sz w:val="20"/>
          <w:szCs w:val="20"/>
        </w:rPr>
        <w:fldChar w:fldCharType="separate"/>
      </w:r>
      <w:r w:rsidR="00F5291A" w:rsidRPr="00F5291A">
        <w:rPr>
          <w:rFonts w:ascii="Arial" w:hAnsi="Arial" w:cs="Arial"/>
          <w:noProof/>
          <w:color w:val="000000"/>
          <w:sz w:val="20"/>
          <w:szCs w:val="20"/>
          <w:vertAlign w:val="superscript"/>
        </w:rPr>
        <w:t>1,2,8,9</w:t>
      </w:r>
      <w:r w:rsidR="00BD6434">
        <w:rPr>
          <w:rFonts w:ascii="Arial" w:hAnsi="Arial" w:cs="Arial"/>
          <w:color w:val="000000"/>
          <w:sz w:val="20"/>
          <w:szCs w:val="20"/>
        </w:rPr>
        <w:fldChar w:fldCharType="end"/>
      </w:r>
      <w:r w:rsidR="00BD6434">
        <w:rPr>
          <w:rFonts w:ascii="Arial" w:hAnsi="Arial" w:cs="Arial"/>
          <w:color w:val="000000"/>
          <w:sz w:val="20"/>
          <w:szCs w:val="20"/>
        </w:rPr>
        <w:t xml:space="preserve"> </w:t>
      </w:r>
    </w:p>
    <w:p w14:paraId="7EB049F4" w14:textId="77777777" w:rsidR="000F1CE6" w:rsidRDefault="000F1CE6" w:rsidP="00F45C7E">
      <w:pPr>
        <w:rPr>
          <w:rFonts w:ascii="Arial" w:hAnsi="Arial" w:cs="Arial"/>
          <w:color w:val="000000"/>
          <w:sz w:val="20"/>
          <w:szCs w:val="20"/>
        </w:rPr>
      </w:pPr>
    </w:p>
    <w:p w14:paraId="476CCC94" w14:textId="69D59D5C" w:rsidR="00CF6FC2" w:rsidRDefault="00527A4E" w:rsidP="00CF6FC2">
      <w:pPr>
        <w:rPr>
          <w:rFonts w:ascii="Arial" w:hAnsi="Arial" w:cs="Arial"/>
          <w:color w:val="000000"/>
          <w:sz w:val="20"/>
          <w:szCs w:val="20"/>
        </w:rPr>
      </w:pPr>
      <w:r>
        <w:rPr>
          <w:rFonts w:ascii="Arial" w:hAnsi="Arial" w:cs="Arial"/>
          <w:color w:val="000000"/>
          <w:sz w:val="20"/>
          <w:szCs w:val="20"/>
        </w:rPr>
        <w:t>Therefore, i</w:t>
      </w:r>
      <w:r w:rsidR="005C46C4">
        <w:rPr>
          <w:rFonts w:ascii="Arial" w:hAnsi="Arial" w:cs="Arial"/>
          <w:color w:val="000000"/>
          <w:sz w:val="20"/>
          <w:szCs w:val="20"/>
        </w:rPr>
        <w:t>dentification</w:t>
      </w:r>
      <w:r w:rsidR="00934A90">
        <w:rPr>
          <w:rFonts w:ascii="Arial" w:hAnsi="Arial" w:cs="Arial"/>
          <w:color w:val="000000"/>
          <w:sz w:val="20"/>
          <w:szCs w:val="20"/>
        </w:rPr>
        <w:t xml:space="preserve"> of a repeat expansion </w:t>
      </w:r>
      <w:r w:rsidR="00CF6FC2">
        <w:rPr>
          <w:rFonts w:ascii="Arial" w:hAnsi="Arial" w:cs="Arial"/>
          <w:color w:val="000000"/>
          <w:sz w:val="20"/>
          <w:szCs w:val="20"/>
        </w:rPr>
        <w:t xml:space="preserve">can provide resolution </w:t>
      </w:r>
      <w:r w:rsidR="00353C55">
        <w:rPr>
          <w:rFonts w:ascii="Arial" w:hAnsi="Arial" w:cs="Arial"/>
          <w:color w:val="000000"/>
          <w:sz w:val="20"/>
          <w:szCs w:val="20"/>
        </w:rPr>
        <w:t xml:space="preserve">of the diagnostic odyssey </w:t>
      </w:r>
      <w:r w:rsidR="00B630E4">
        <w:rPr>
          <w:rFonts w:ascii="Arial" w:hAnsi="Arial" w:cs="Arial"/>
          <w:color w:val="000000"/>
          <w:sz w:val="20"/>
          <w:szCs w:val="20"/>
        </w:rPr>
        <w:t>and help patients and healthcare providers prepare for appropriate interventions</w:t>
      </w:r>
      <w:r w:rsidR="00E14ED3">
        <w:rPr>
          <w:rFonts w:ascii="Arial" w:hAnsi="Arial" w:cs="Arial"/>
          <w:color w:val="000000"/>
          <w:sz w:val="20"/>
          <w:szCs w:val="20"/>
        </w:rPr>
        <w:t>,</w:t>
      </w:r>
      <w:r w:rsidR="00CF6FC2">
        <w:rPr>
          <w:rFonts w:ascii="Arial" w:hAnsi="Arial" w:cs="Arial"/>
          <w:color w:val="000000"/>
          <w:sz w:val="20"/>
          <w:szCs w:val="20"/>
        </w:rPr>
        <w:t xml:space="preserve"> </w:t>
      </w:r>
      <w:r w:rsidR="00E14ED3">
        <w:rPr>
          <w:rFonts w:ascii="Arial" w:hAnsi="Arial" w:cs="Arial"/>
          <w:color w:val="000000"/>
          <w:sz w:val="20"/>
          <w:szCs w:val="20"/>
        </w:rPr>
        <w:t xml:space="preserve">such as </w:t>
      </w:r>
      <w:r w:rsidR="005E23D6">
        <w:rPr>
          <w:rFonts w:ascii="Arial" w:hAnsi="Arial" w:cs="Arial"/>
          <w:color w:val="000000"/>
          <w:sz w:val="20"/>
          <w:szCs w:val="20"/>
        </w:rPr>
        <w:t xml:space="preserve">treatment, </w:t>
      </w:r>
      <w:r w:rsidR="00CF6FC2">
        <w:rPr>
          <w:rFonts w:ascii="Arial" w:hAnsi="Arial" w:cs="Arial"/>
          <w:color w:val="000000"/>
          <w:sz w:val="20"/>
          <w:szCs w:val="20"/>
        </w:rPr>
        <w:t>genetic counseling, life and family planning, and enrollment in support groups and research activities.</w:t>
      </w:r>
      <w:r w:rsidR="00D3404E">
        <w:rPr>
          <w:rFonts w:ascii="Arial" w:hAnsi="Arial" w:cs="Arial"/>
          <w:color w:val="000000"/>
          <w:sz w:val="20"/>
          <w:szCs w:val="20"/>
        </w:rPr>
        <w:fldChar w:fldCharType="begin">
          <w:fldData xml:space="preserve">PEVuZE5vdGU+PENpdGU+PEF1dGhvcj5Bc2hpemF3YTwvQXV0aG9yPjxZZWFyPjIwMTY8L1llYXI+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==
</w:fldData>
        </w:fldChar>
      </w:r>
      <w:r w:rsidR="00F5291A">
        <w:rPr>
          <w:rFonts w:ascii="Arial" w:hAnsi="Arial" w:cs="Arial"/>
          <w:color w:val="000000"/>
          <w:sz w:val="20"/>
          <w:szCs w:val="20"/>
        </w:rPr>
        <w:instrText xml:space="preserve"> ADDIN EN.CITE </w:instrText>
      </w:r>
      <w:r w:rsidR="00F5291A">
        <w:rPr>
          <w:rFonts w:ascii="Arial" w:hAnsi="Arial" w:cs="Arial"/>
          <w:color w:val="000000"/>
          <w:sz w:val="20"/>
          <w:szCs w:val="20"/>
        </w:rPr>
        <w:fldChar w:fldCharType="begin">
          <w:fldData xml:space="preserve">PEVuZE5vdGU+PENpdGU+PEF1dGhvcj5Bc2hpemF3YTwvQXV0aG9yPjxZZWFyPjIwMTY8L1llYXI+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==
</w:fldData>
        </w:fldChar>
      </w:r>
      <w:r w:rsidR="00F5291A">
        <w:rPr>
          <w:rFonts w:ascii="Arial" w:hAnsi="Arial" w:cs="Arial"/>
          <w:color w:val="000000"/>
          <w:sz w:val="20"/>
          <w:szCs w:val="20"/>
        </w:rPr>
        <w:instrText xml:space="preserve"> ADDIN EN.CITE.DATA </w:instrText>
      </w:r>
      <w:r w:rsidR="00F5291A">
        <w:rPr>
          <w:rFonts w:ascii="Arial" w:hAnsi="Arial" w:cs="Arial"/>
          <w:color w:val="000000"/>
          <w:sz w:val="20"/>
          <w:szCs w:val="20"/>
        </w:rPr>
      </w:r>
      <w:r w:rsidR="00F5291A">
        <w:rPr>
          <w:rFonts w:ascii="Arial" w:hAnsi="Arial" w:cs="Arial"/>
          <w:color w:val="000000"/>
          <w:sz w:val="20"/>
          <w:szCs w:val="20"/>
        </w:rPr>
        <w:fldChar w:fldCharType="end"/>
      </w:r>
      <w:r w:rsidR="00D3404E">
        <w:rPr>
          <w:rFonts w:ascii="Arial" w:hAnsi="Arial" w:cs="Arial"/>
          <w:color w:val="000000"/>
          <w:sz w:val="20"/>
          <w:szCs w:val="20"/>
        </w:rPr>
      </w:r>
      <w:r w:rsidR="00D3404E">
        <w:rPr>
          <w:rFonts w:ascii="Arial" w:hAnsi="Arial" w:cs="Arial"/>
          <w:color w:val="000000"/>
          <w:sz w:val="20"/>
          <w:szCs w:val="20"/>
        </w:rPr>
        <w:fldChar w:fldCharType="separate"/>
      </w:r>
      <w:r w:rsidR="00F5291A" w:rsidRPr="00F5291A">
        <w:rPr>
          <w:rFonts w:ascii="Arial" w:hAnsi="Arial" w:cs="Arial"/>
          <w:noProof/>
          <w:color w:val="000000"/>
          <w:sz w:val="20"/>
          <w:szCs w:val="20"/>
          <w:vertAlign w:val="superscript"/>
        </w:rPr>
        <w:t>4,10</w:t>
      </w:r>
      <w:r w:rsidR="00D3404E">
        <w:rPr>
          <w:rFonts w:ascii="Arial" w:hAnsi="Arial" w:cs="Arial"/>
          <w:color w:val="000000"/>
          <w:sz w:val="20"/>
          <w:szCs w:val="20"/>
        </w:rPr>
        <w:fldChar w:fldCharType="end"/>
      </w:r>
      <w:r w:rsidR="005E23D6">
        <w:rPr>
          <w:rFonts w:ascii="Arial" w:hAnsi="Arial" w:cs="Arial"/>
          <w:color w:val="000000"/>
          <w:sz w:val="20"/>
          <w:szCs w:val="20"/>
        </w:rPr>
        <w:t xml:space="preserve"> For</w:t>
      </w:r>
      <w:r w:rsidR="00DB6979">
        <w:rPr>
          <w:rFonts w:ascii="Arial" w:hAnsi="Arial" w:cs="Arial"/>
          <w:color w:val="000000"/>
          <w:sz w:val="20"/>
          <w:szCs w:val="20"/>
        </w:rPr>
        <w:t xml:space="preserve"> example,</w:t>
      </w:r>
      <w:r w:rsidR="005E23D6">
        <w:rPr>
          <w:rFonts w:ascii="Arial" w:hAnsi="Arial" w:cs="Arial"/>
          <w:color w:val="000000"/>
          <w:sz w:val="20"/>
          <w:szCs w:val="20"/>
        </w:rPr>
        <w:t xml:space="preserve"> </w:t>
      </w:r>
      <w:r w:rsidR="00EB1BC5">
        <w:rPr>
          <w:rFonts w:ascii="Arial" w:hAnsi="Arial" w:cs="Arial"/>
          <w:color w:val="000000"/>
          <w:sz w:val="20"/>
          <w:szCs w:val="20"/>
        </w:rPr>
        <w:t>treatment</w:t>
      </w:r>
      <w:r w:rsidR="00DB6979">
        <w:rPr>
          <w:rFonts w:ascii="Arial" w:hAnsi="Arial" w:cs="Arial"/>
          <w:color w:val="000000"/>
          <w:sz w:val="20"/>
          <w:szCs w:val="20"/>
        </w:rPr>
        <w:t xml:space="preserve"> with</w:t>
      </w:r>
      <w:r w:rsidR="005E23D6">
        <w:rPr>
          <w:rFonts w:ascii="Arial" w:hAnsi="Arial" w:cs="Arial"/>
          <w:color w:val="000000"/>
          <w:sz w:val="20"/>
          <w:szCs w:val="20"/>
        </w:rPr>
        <w:t xml:space="preserve"> </w:t>
      </w:r>
      <w:r w:rsidR="005E23D6">
        <w:rPr>
          <w:rFonts w:ascii="Arial" w:hAnsi="Arial" w:cs="Arial"/>
          <w:sz w:val="20"/>
          <w:szCs w:val="20"/>
        </w:rPr>
        <w:t xml:space="preserve">valproic acid (an anticonvulsant) or </w:t>
      </w:r>
      <w:r w:rsidR="005E23D6">
        <w:rPr>
          <w:rFonts w:ascii="Arial" w:hAnsi="Arial" w:cs="Arial"/>
          <w:color w:val="000000"/>
          <w:sz w:val="20"/>
          <w:szCs w:val="20"/>
        </w:rPr>
        <w:t>varenicline (a smoking cessation aid) may potentially improve symptoms of SCA3 such as gait and stance.</w:t>
      </w:r>
      <w:r w:rsidR="005E23D6">
        <w:rPr>
          <w:rFonts w:ascii="Arial" w:hAnsi="Arial" w:cs="Arial"/>
          <w:color w:val="000000"/>
          <w:sz w:val="20"/>
          <w:szCs w:val="20"/>
        </w:rPr>
        <w:fldChar w:fldCharType="begin">
          <w:fldData xml:space="preserve">PEVuZE5vdGU+PENpdGU+PEF1dGhvcj52YW4gZGUgV2FycmVuYnVyZzwvQXV0aG9yPjxZZWFyPjIw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</w:fldData>
        </w:fldChar>
      </w:r>
      <w:r w:rsidR="00F5291A">
        <w:rPr>
          <w:rFonts w:ascii="Arial" w:hAnsi="Arial" w:cs="Arial"/>
          <w:color w:val="000000"/>
          <w:sz w:val="20"/>
          <w:szCs w:val="20"/>
        </w:rPr>
        <w:instrText xml:space="preserve"> ADDIN EN.CITE </w:instrText>
      </w:r>
      <w:r w:rsidR="00F5291A">
        <w:rPr>
          <w:rFonts w:ascii="Arial" w:hAnsi="Arial" w:cs="Arial"/>
          <w:color w:val="000000"/>
          <w:sz w:val="20"/>
          <w:szCs w:val="20"/>
        </w:rPr>
        <w:fldChar w:fldCharType="begin">
          <w:fldData xml:space="preserve">PEVuZE5vdGU+PENpdGU+PEF1dGhvcj52YW4gZGUgV2FycmVuYnVyZzwvQXV0aG9yPjxZZWFyPjIw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</w:fldData>
        </w:fldChar>
      </w:r>
      <w:r w:rsidR="00F5291A">
        <w:rPr>
          <w:rFonts w:ascii="Arial" w:hAnsi="Arial" w:cs="Arial"/>
          <w:color w:val="000000"/>
          <w:sz w:val="20"/>
          <w:szCs w:val="20"/>
        </w:rPr>
        <w:instrText xml:space="preserve"> ADDIN EN.CITE.DATA </w:instrText>
      </w:r>
      <w:r w:rsidR="00F5291A">
        <w:rPr>
          <w:rFonts w:ascii="Arial" w:hAnsi="Arial" w:cs="Arial"/>
          <w:color w:val="000000"/>
          <w:sz w:val="20"/>
          <w:szCs w:val="20"/>
        </w:rPr>
      </w:r>
      <w:r w:rsidR="00F5291A">
        <w:rPr>
          <w:rFonts w:ascii="Arial" w:hAnsi="Arial" w:cs="Arial"/>
          <w:color w:val="000000"/>
          <w:sz w:val="20"/>
          <w:szCs w:val="20"/>
        </w:rPr>
        <w:fldChar w:fldCharType="end"/>
      </w:r>
      <w:r w:rsidR="005E23D6">
        <w:rPr>
          <w:rFonts w:ascii="Arial" w:hAnsi="Arial" w:cs="Arial"/>
          <w:color w:val="000000"/>
          <w:sz w:val="20"/>
          <w:szCs w:val="20"/>
        </w:rPr>
      </w:r>
      <w:r w:rsidR="005E23D6">
        <w:rPr>
          <w:rFonts w:ascii="Arial" w:hAnsi="Arial" w:cs="Arial"/>
          <w:color w:val="000000"/>
          <w:sz w:val="20"/>
          <w:szCs w:val="20"/>
        </w:rPr>
        <w:fldChar w:fldCharType="separate"/>
      </w:r>
      <w:r w:rsidR="00F5291A" w:rsidRPr="00F5291A">
        <w:rPr>
          <w:rFonts w:ascii="Arial" w:hAnsi="Arial" w:cs="Arial"/>
          <w:noProof/>
          <w:color w:val="000000"/>
          <w:sz w:val="20"/>
          <w:szCs w:val="20"/>
          <w:vertAlign w:val="superscript"/>
        </w:rPr>
        <w:t>5,11</w:t>
      </w:r>
      <w:r w:rsidR="005E23D6">
        <w:rPr>
          <w:rFonts w:ascii="Arial" w:hAnsi="Arial" w:cs="Arial"/>
          <w:color w:val="000000"/>
          <w:sz w:val="20"/>
          <w:szCs w:val="20"/>
        </w:rPr>
        <w:fldChar w:fldCharType="end"/>
      </w:r>
      <w:r w:rsidR="005E23D6">
        <w:rPr>
          <w:rFonts w:ascii="Arial" w:hAnsi="Arial" w:cs="Arial"/>
          <w:color w:val="000000"/>
          <w:sz w:val="20"/>
          <w:szCs w:val="20"/>
        </w:rPr>
        <w:t xml:space="preserve"> </w:t>
      </w:r>
      <w:r w:rsidR="00406A37">
        <w:rPr>
          <w:rFonts w:ascii="Arial" w:hAnsi="Arial" w:cs="Arial"/>
          <w:color w:val="000000"/>
          <w:sz w:val="20"/>
          <w:szCs w:val="20"/>
        </w:rPr>
        <w:t>P</w:t>
      </w:r>
      <w:r w:rsidR="00CF6FC2">
        <w:rPr>
          <w:rFonts w:ascii="Arial" w:hAnsi="Arial" w:cs="Arial"/>
          <w:color w:val="000000"/>
          <w:sz w:val="20"/>
          <w:szCs w:val="20"/>
        </w:rPr>
        <w:t>rognostic information can inform coordination of allied healthcare interventions</w:t>
      </w:r>
      <w:r w:rsidR="00406A37">
        <w:rPr>
          <w:rFonts w:ascii="Arial" w:hAnsi="Arial" w:cs="Arial"/>
          <w:color w:val="000000"/>
          <w:sz w:val="20"/>
          <w:szCs w:val="20"/>
        </w:rPr>
        <w:t xml:space="preserve"> (</w:t>
      </w:r>
      <w:proofErr w:type="spellStart"/>
      <w:r w:rsidR="00406A37">
        <w:rPr>
          <w:rFonts w:ascii="Arial" w:hAnsi="Arial" w:cs="Arial"/>
          <w:color w:val="000000"/>
          <w:sz w:val="20"/>
          <w:szCs w:val="20"/>
        </w:rPr>
        <w:t>eg</w:t>
      </w:r>
      <w:proofErr w:type="spellEnd"/>
      <w:r w:rsidR="00406A37">
        <w:rPr>
          <w:rFonts w:ascii="Arial" w:hAnsi="Arial" w:cs="Arial"/>
          <w:color w:val="000000"/>
          <w:sz w:val="20"/>
          <w:szCs w:val="20"/>
        </w:rPr>
        <w:t xml:space="preserve">, </w:t>
      </w:r>
      <w:r w:rsidR="00CF6FC2">
        <w:rPr>
          <w:rFonts w:ascii="Arial" w:hAnsi="Arial" w:cs="Arial"/>
          <w:color w:val="000000"/>
          <w:sz w:val="20"/>
          <w:szCs w:val="20"/>
        </w:rPr>
        <w:t>physical and occupational therapy</w:t>
      </w:r>
      <w:r w:rsidR="00406A37">
        <w:rPr>
          <w:rFonts w:ascii="Arial" w:hAnsi="Arial" w:cs="Arial"/>
          <w:color w:val="000000"/>
          <w:sz w:val="20"/>
          <w:szCs w:val="20"/>
        </w:rPr>
        <w:t xml:space="preserve">), which has </w:t>
      </w:r>
      <w:r w:rsidR="006A131E">
        <w:rPr>
          <w:rFonts w:ascii="Arial" w:hAnsi="Arial" w:cs="Arial"/>
          <w:color w:val="000000"/>
          <w:sz w:val="20"/>
          <w:szCs w:val="20"/>
        </w:rPr>
        <w:t>demonstrated</w:t>
      </w:r>
      <w:r w:rsidR="00406A37">
        <w:rPr>
          <w:rFonts w:ascii="Arial" w:hAnsi="Arial" w:cs="Arial"/>
          <w:color w:val="000000"/>
          <w:sz w:val="20"/>
          <w:szCs w:val="20"/>
        </w:rPr>
        <w:t xml:space="preserve"> </w:t>
      </w:r>
      <w:r w:rsidR="006A131E">
        <w:rPr>
          <w:rFonts w:ascii="Arial" w:hAnsi="Arial" w:cs="Arial"/>
          <w:color w:val="000000"/>
          <w:sz w:val="20"/>
          <w:szCs w:val="20"/>
        </w:rPr>
        <w:t xml:space="preserve">efficacy </w:t>
      </w:r>
      <w:r w:rsidR="00576227">
        <w:rPr>
          <w:rFonts w:ascii="Arial" w:hAnsi="Arial" w:cs="Arial"/>
          <w:color w:val="000000"/>
          <w:sz w:val="20"/>
          <w:szCs w:val="20"/>
        </w:rPr>
        <w:t xml:space="preserve">in </w:t>
      </w:r>
      <w:r w:rsidR="00406A37">
        <w:rPr>
          <w:rFonts w:ascii="Arial" w:hAnsi="Arial" w:cs="Arial"/>
          <w:color w:val="000000"/>
          <w:sz w:val="20"/>
          <w:szCs w:val="20"/>
        </w:rPr>
        <w:t xml:space="preserve">the </w:t>
      </w:r>
      <w:r w:rsidR="00CF6FC2">
        <w:rPr>
          <w:rFonts w:ascii="Arial" w:hAnsi="Arial" w:cs="Arial"/>
          <w:color w:val="000000"/>
          <w:sz w:val="20"/>
          <w:szCs w:val="20"/>
        </w:rPr>
        <w:t>management of cerebellar ataxia and is highly individualized depending on symptoms.</w:t>
      </w:r>
      <w:r w:rsidR="00CF6FC2">
        <w:rPr>
          <w:rFonts w:ascii="Arial" w:hAnsi="Arial" w:cs="Arial"/>
          <w:color w:val="000000"/>
          <w:sz w:val="20"/>
          <w:szCs w:val="20"/>
        </w:rPr>
        <w:fldChar w:fldCharType="begin">
          <w:fldData xml:space="preserve">PEVuZE5vdGU+PENpdGU+PEF1dGhvcj5Gb250ZXluPC9BdXRob3I+PFllYXI+MjAxNDwvWWVhcj48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</w:fldData>
        </w:fldChar>
      </w:r>
      <w:r w:rsidR="00F5291A">
        <w:rPr>
          <w:rFonts w:ascii="Arial" w:hAnsi="Arial" w:cs="Arial"/>
          <w:color w:val="000000"/>
          <w:sz w:val="20"/>
          <w:szCs w:val="20"/>
        </w:rPr>
        <w:instrText xml:space="preserve"> ADDIN EN.CITE </w:instrText>
      </w:r>
      <w:r w:rsidR="00F5291A">
        <w:rPr>
          <w:rFonts w:ascii="Arial" w:hAnsi="Arial" w:cs="Arial"/>
          <w:color w:val="000000"/>
          <w:sz w:val="20"/>
          <w:szCs w:val="20"/>
        </w:rPr>
        <w:fldChar w:fldCharType="begin">
          <w:fldData xml:space="preserve">PEVuZE5vdGU+PENpdGU+PEF1dGhvcj5Gb250ZXluPC9BdXRob3I+PFllYXI+MjAxNDwvWWVhcj48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</w:fldData>
        </w:fldChar>
      </w:r>
      <w:r w:rsidR="00F5291A">
        <w:rPr>
          <w:rFonts w:ascii="Arial" w:hAnsi="Arial" w:cs="Arial"/>
          <w:color w:val="000000"/>
          <w:sz w:val="20"/>
          <w:szCs w:val="20"/>
        </w:rPr>
        <w:instrText xml:space="preserve"> ADDIN EN.CITE.DATA </w:instrText>
      </w:r>
      <w:r w:rsidR="00F5291A">
        <w:rPr>
          <w:rFonts w:ascii="Arial" w:hAnsi="Arial" w:cs="Arial"/>
          <w:color w:val="000000"/>
          <w:sz w:val="20"/>
          <w:szCs w:val="20"/>
        </w:rPr>
      </w:r>
      <w:r w:rsidR="00F5291A">
        <w:rPr>
          <w:rFonts w:ascii="Arial" w:hAnsi="Arial" w:cs="Arial"/>
          <w:color w:val="000000"/>
          <w:sz w:val="20"/>
          <w:szCs w:val="20"/>
        </w:rPr>
        <w:fldChar w:fldCharType="end"/>
      </w:r>
      <w:r w:rsidR="00CF6FC2">
        <w:rPr>
          <w:rFonts w:ascii="Arial" w:hAnsi="Arial" w:cs="Arial"/>
          <w:color w:val="000000"/>
          <w:sz w:val="20"/>
          <w:szCs w:val="20"/>
        </w:rPr>
      </w:r>
      <w:r w:rsidR="00CF6FC2">
        <w:rPr>
          <w:rFonts w:ascii="Arial" w:hAnsi="Arial" w:cs="Arial"/>
          <w:color w:val="000000"/>
          <w:sz w:val="20"/>
          <w:szCs w:val="20"/>
        </w:rPr>
        <w:fldChar w:fldCharType="separate"/>
      </w:r>
      <w:r w:rsidR="00F5291A" w:rsidRPr="00F5291A">
        <w:rPr>
          <w:rFonts w:ascii="Arial" w:hAnsi="Arial" w:cs="Arial"/>
          <w:noProof/>
          <w:color w:val="000000"/>
          <w:sz w:val="20"/>
          <w:szCs w:val="20"/>
          <w:vertAlign w:val="superscript"/>
        </w:rPr>
        <w:t>5,12</w:t>
      </w:r>
      <w:r w:rsidR="00CF6FC2">
        <w:rPr>
          <w:rFonts w:ascii="Arial" w:hAnsi="Arial" w:cs="Arial"/>
          <w:color w:val="000000"/>
          <w:sz w:val="20"/>
          <w:szCs w:val="20"/>
        </w:rPr>
        <w:fldChar w:fldCharType="end"/>
      </w:r>
      <w:r w:rsidR="00CF6FC2">
        <w:rPr>
          <w:rFonts w:ascii="Arial" w:hAnsi="Arial" w:cs="Arial"/>
          <w:color w:val="000000"/>
          <w:sz w:val="20"/>
          <w:szCs w:val="20"/>
        </w:rPr>
        <w:t xml:space="preserve"> Therefore, a diagnosis acquired through genetic testing brings awareness of specific disease characteristics that are likely to occur, allowing for appropriate plan</w:t>
      </w:r>
      <w:r w:rsidR="002B71B6">
        <w:rPr>
          <w:rFonts w:ascii="Arial" w:hAnsi="Arial" w:cs="Arial"/>
          <w:color w:val="000000"/>
          <w:sz w:val="20"/>
          <w:szCs w:val="20"/>
        </w:rPr>
        <w:t>ning</w:t>
      </w:r>
      <w:r w:rsidR="00CF6FC2">
        <w:rPr>
          <w:rFonts w:ascii="Arial" w:hAnsi="Arial" w:cs="Arial"/>
          <w:color w:val="000000"/>
          <w:sz w:val="20"/>
          <w:szCs w:val="20"/>
        </w:rPr>
        <w:t xml:space="preserve"> for disease management.</w:t>
      </w:r>
    </w:p>
    <w:p w14:paraId="7E410027" w14:textId="77777777" w:rsidR="0025717F" w:rsidRDefault="0025717F" w:rsidP="00F45C7E">
      <w:pPr>
        <w:rPr>
          <w:rFonts w:ascii="Arial" w:hAnsi="Arial" w:cs="Arial"/>
          <w:color w:val="000000"/>
          <w:sz w:val="20"/>
          <w:szCs w:val="20"/>
        </w:rPr>
      </w:pPr>
    </w:p>
    <w:p w14:paraId="005912C6" w14:textId="504F64FD" w:rsidR="00F45C7E" w:rsidRPr="00C23DDD" w:rsidRDefault="00D743A0" w:rsidP="00F45C7E">
      <w:pPr>
        <w:rPr>
          <w:rFonts w:ascii="Arial" w:hAnsi="Arial" w:cs="Arial"/>
          <w:color w:val="000000"/>
          <w:sz w:val="20"/>
          <w:szCs w:val="20"/>
        </w:rPr>
      </w:pPr>
      <w:r>
        <w:rPr>
          <w:rFonts w:ascii="Arial" w:hAnsi="Arial" w:cs="Arial"/>
          <w:color w:val="000000"/>
          <w:sz w:val="20"/>
          <w:szCs w:val="20"/>
        </w:rPr>
        <w:t>I</w:t>
      </w:r>
      <w:r w:rsidRPr="00C23DDD">
        <w:rPr>
          <w:rFonts w:ascii="Arial" w:hAnsi="Arial" w:cs="Arial"/>
          <w:color w:val="000000"/>
          <w:sz w:val="20"/>
          <w:szCs w:val="20"/>
        </w:rPr>
        <w:t>n summary,</w:t>
      </w:r>
      <w:r w:rsidR="00406A37">
        <w:rPr>
          <w:rFonts w:ascii="Arial" w:hAnsi="Arial" w:cs="Arial"/>
          <w:color w:val="000000"/>
          <w:sz w:val="20"/>
          <w:szCs w:val="20"/>
        </w:rPr>
        <w:t xml:space="preserve"> initial testing with</w:t>
      </w:r>
      <w:r w:rsidRPr="00C23DDD">
        <w:rPr>
          <w:rFonts w:ascii="Arial" w:hAnsi="Arial" w:cs="Arial"/>
          <w:color w:val="000000"/>
          <w:sz w:val="20"/>
          <w:szCs w:val="20"/>
        </w:rPr>
        <w:t xml:space="preserve"> </w:t>
      </w:r>
      <w:r w:rsidR="00602DAB" w:rsidRPr="0005030B">
        <w:rPr>
          <w:rFonts w:ascii="Arial" w:hAnsi="Arial" w:cs="Arial"/>
          <w:color w:val="000000"/>
          <w:sz w:val="20"/>
          <w:szCs w:val="20"/>
        </w:rPr>
        <w:t>Ataxia, Common Repeat Expansion Evaluation</w:t>
      </w:r>
      <w:r w:rsidR="00602DAB" w:rsidRPr="00836103">
        <w:rPr>
          <w:rFonts w:ascii="Arial" w:hAnsi="Arial" w:cs="Arial"/>
          <w:color w:val="000000"/>
          <w:sz w:val="20"/>
          <w:szCs w:val="20"/>
        </w:rPr>
        <w:t xml:space="preserve"> </w:t>
      </w:r>
      <w:r w:rsidR="00406A37">
        <w:rPr>
          <w:rFonts w:ascii="Arial" w:hAnsi="Arial" w:cs="Arial"/>
          <w:color w:val="000000"/>
          <w:sz w:val="20"/>
          <w:szCs w:val="20"/>
        </w:rPr>
        <w:t xml:space="preserve">is guideline supported and </w:t>
      </w:r>
      <w:r w:rsidR="00624AF5">
        <w:rPr>
          <w:rFonts w:ascii="Arial" w:hAnsi="Arial" w:cs="Arial"/>
          <w:color w:val="000000"/>
          <w:sz w:val="20"/>
          <w:szCs w:val="20"/>
        </w:rPr>
        <w:t xml:space="preserve">improves </w:t>
      </w:r>
      <w:r w:rsidR="00602DAB">
        <w:rPr>
          <w:rFonts w:ascii="Arial" w:hAnsi="Arial" w:cs="Arial"/>
          <w:color w:val="000000"/>
          <w:sz w:val="20"/>
          <w:szCs w:val="20"/>
        </w:rPr>
        <w:t>the</w:t>
      </w:r>
      <w:r w:rsidR="001E2588">
        <w:rPr>
          <w:rFonts w:ascii="Arial" w:hAnsi="Arial" w:cs="Arial"/>
          <w:color w:val="000000"/>
          <w:sz w:val="20"/>
          <w:szCs w:val="20"/>
        </w:rPr>
        <w:t xml:space="preserve"> </w:t>
      </w:r>
      <w:r w:rsidR="00E15B09">
        <w:rPr>
          <w:rFonts w:ascii="Arial" w:hAnsi="Arial" w:cs="Arial"/>
          <w:color w:val="000000"/>
          <w:sz w:val="20"/>
          <w:szCs w:val="20"/>
        </w:rPr>
        <w:t>clinical management</w:t>
      </w:r>
      <w:r w:rsidR="00602DAB">
        <w:rPr>
          <w:rFonts w:ascii="Arial" w:hAnsi="Arial" w:cs="Arial"/>
          <w:color w:val="000000"/>
          <w:sz w:val="20"/>
          <w:szCs w:val="20"/>
        </w:rPr>
        <w:t xml:space="preserve"> of patients with</w:t>
      </w:r>
      <w:r w:rsidR="00D26660">
        <w:rPr>
          <w:rFonts w:ascii="Arial" w:hAnsi="Arial" w:cs="Arial"/>
          <w:color w:val="000000"/>
          <w:sz w:val="20"/>
          <w:szCs w:val="20"/>
        </w:rPr>
        <w:t xml:space="preserve"> common </w:t>
      </w:r>
      <w:r w:rsidR="00406A37">
        <w:rPr>
          <w:rFonts w:ascii="Arial" w:hAnsi="Arial" w:cs="Arial"/>
          <w:color w:val="000000"/>
          <w:sz w:val="20"/>
          <w:szCs w:val="20"/>
        </w:rPr>
        <w:t xml:space="preserve">SCA </w:t>
      </w:r>
      <w:r w:rsidR="00D15EB4">
        <w:rPr>
          <w:rFonts w:ascii="Arial" w:hAnsi="Arial" w:cs="Arial"/>
          <w:color w:val="000000"/>
          <w:sz w:val="20"/>
          <w:szCs w:val="20"/>
        </w:rPr>
        <w:t>repeat expansio</w:t>
      </w:r>
      <w:r w:rsidR="00406A37">
        <w:rPr>
          <w:rFonts w:ascii="Arial" w:hAnsi="Arial" w:cs="Arial"/>
          <w:color w:val="000000"/>
          <w:sz w:val="20"/>
          <w:szCs w:val="20"/>
        </w:rPr>
        <w:t>ns</w:t>
      </w:r>
      <w:r>
        <w:rPr>
          <w:rFonts w:ascii="Arial" w:hAnsi="Arial" w:cs="Arial"/>
          <w:color w:val="000000"/>
          <w:sz w:val="20"/>
          <w:szCs w:val="20"/>
        </w:rPr>
        <w:t xml:space="preserve">. </w:t>
      </w:r>
      <w:r w:rsidR="00492FD4">
        <w:rPr>
          <w:rFonts w:ascii="Arial" w:hAnsi="Arial" w:cs="Arial"/>
          <w:color w:val="000000"/>
          <w:sz w:val="20"/>
          <w:szCs w:val="20"/>
        </w:rPr>
        <w:t xml:space="preserve">Therefore, </w:t>
      </w:r>
      <w:r w:rsidR="00F45C7E" w:rsidRPr="00C23DDD">
        <w:rPr>
          <w:rFonts w:ascii="Arial" w:hAnsi="Arial" w:cs="Arial"/>
          <w:color w:val="000000"/>
          <w:sz w:val="20"/>
          <w:szCs w:val="20"/>
        </w:rPr>
        <w:t xml:space="preserve">I am requesting that </w:t>
      </w:r>
      <w:bookmarkStart w:id="19" w:name="Text36"/>
      <w:r w:rsidR="001870B5" w:rsidRPr="00C23DDD">
        <w:rPr>
          <w:rFonts w:ascii="Arial" w:hAnsi="Arial" w:cs="Arial"/>
          <w:color w:val="000000"/>
          <w:sz w:val="20"/>
          <w:szCs w:val="20"/>
        </w:rPr>
        <w:fldChar w:fldCharType="begin">
          <w:ffData>
            <w:name w:val="Text36"/>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19"/>
      <w:r w:rsidR="00F45C7E" w:rsidRPr="00C23DDD">
        <w:rPr>
          <w:rFonts w:ascii="Arial" w:hAnsi="Arial" w:cs="Arial"/>
          <w:color w:val="000000"/>
          <w:sz w:val="20"/>
          <w:szCs w:val="20"/>
        </w:rPr>
        <w:t xml:space="preserve"> be approved for</w:t>
      </w:r>
      <w:r w:rsidR="00214186" w:rsidRPr="00C23DDD">
        <w:rPr>
          <w:rFonts w:ascii="Arial" w:hAnsi="Arial" w:cs="Arial"/>
          <w:color w:val="000000"/>
          <w:sz w:val="20"/>
          <w:szCs w:val="20"/>
        </w:rPr>
        <w:t xml:space="preserve"> the</w:t>
      </w:r>
      <w:r w:rsidR="00F45C7E" w:rsidRPr="00C23DDD">
        <w:rPr>
          <w:rFonts w:ascii="Arial" w:hAnsi="Arial" w:cs="Arial"/>
          <w:color w:val="000000"/>
          <w:sz w:val="20"/>
          <w:szCs w:val="20"/>
        </w:rPr>
        <w:t xml:space="preserve"> </w:t>
      </w:r>
      <w:r w:rsidR="00492FD4" w:rsidRPr="0005030B">
        <w:rPr>
          <w:rFonts w:ascii="Arial" w:hAnsi="Arial" w:cs="Arial"/>
          <w:color w:val="000000"/>
          <w:sz w:val="20"/>
          <w:szCs w:val="20"/>
        </w:rPr>
        <w:t>Ataxia, Common Repeat Expansion Evaluation</w:t>
      </w:r>
      <w:r w:rsidR="00C12302">
        <w:rPr>
          <w:rFonts w:ascii="Arial" w:hAnsi="Arial" w:cs="Arial"/>
          <w:color w:val="000000"/>
          <w:sz w:val="20"/>
          <w:szCs w:val="20"/>
        </w:rPr>
        <w:t xml:space="preserve"> (Test Code </w:t>
      </w:r>
      <w:r w:rsidR="00C24088">
        <w:rPr>
          <w:rFonts w:ascii="Arial" w:hAnsi="Arial" w:cs="Arial"/>
          <w:color w:val="000000"/>
          <w:sz w:val="20"/>
          <w:szCs w:val="20"/>
        </w:rPr>
        <w:t>6901</w:t>
      </w:r>
      <w:r w:rsidR="00C12302">
        <w:rPr>
          <w:rFonts w:ascii="Arial" w:hAnsi="Arial" w:cs="Arial"/>
          <w:color w:val="000000"/>
          <w:sz w:val="20"/>
          <w:szCs w:val="20"/>
        </w:rPr>
        <w:t xml:space="preserve">; </w:t>
      </w:r>
      <w:r w:rsidR="00120144">
        <w:rPr>
          <w:rFonts w:ascii="Arial" w:hAnsi="Arial" w:cs="Arial"/>
          <w:color w:val="000000"/>
          <w:sz w:val="20"/>
          <w:szCs w:val="20"/>
        </w:rPr>
        <w:t xml:space="preserve">see </w:t>
      </w:r>
      <w:r w:rsidR="00C12302">
        <w:rPr>
          <w:rFonts w:ascii="Arial" w:hAnsi="Arial" w:cs="Arial"/>
          <w:color w:val="000000"/>
          <w:sz w:val="20"/>
          <w:szCs w:val="20"/>
        </w:rPr>
        <w:t>CPT c</w:t>
      </w:r>
      <w:r w:rsidR="00595C98">
        <w:rPr>
          <w:rFonts w:ascii="Arial" w:hAnsi="Arial" w:cs="Arial"/>
          <w:color w:val="000000"/>
          <w:sz w:val="20"/>
          <w:szCs w:val="20"/>
        </w:rPr>
        <w:t>ode</w:t>
      </w:r>
      <w:r w:rsidR="00C24088">
        <w:rPr>
          <w:rFonts w:ascii="Arial" w:hAnsi="Arial" w:cs="Arial"/>
          <w:color w:val="000000"/>
          <w:sz w:val="20"/>
          <w:szCs w:val="20"/>
        </w:rPr>
        <w:t>s</w:t>
      </w:r>
      <w:r w:rsidR="00120144">
        <w:rPr>
          <w:rFonts w:ascii="Arial" w:hAnsi="Arial" w:cs="Arial"/>
          <w:color w:val="000000"/>
          <w:sz w:val="20"/>
          <w:szCs w:val="20"/>
        </w:rPr>
        <w:t xml:space="preserve"> below*</w:t>
      </w:r>
      <w:r w:rsidR="00595C98">
        <w:rPr>
          <w:rFonts w:ascii="Arial" w:hAnsi="Arial" w:cs="Arial"/>
          <w:color w:val="000000"/>
          <w:sz w:val="20"/>
          <w:szCs w:val="20"/>
        </w:rPr>
        <w:t xml:space="preserve">) </w:t>
      </w:r>
      <w:r w:rsidR="00214186" w:rsidRPr="00C23DDD">
        <w:rPr>
          <w:rFonts w:ascii="Arial" w:hAnsi="Arial" w:cs="Arial"/>
          <w:color w:val="000000"/>
          <w:sz w:val="20"/>
          <w:szCs w:val="20"/>
        </w:rPr>
        <w:t xml:space="preserve">offered by </w:t>
      </w:r>
      <w:r w:rsidR="00EF3889">
        <w:rPr>
          <w:rFonts w:ascii="Arial" w:hAnsi="Arial" w:cs="Arial"/>
          <w:color w:val="000000"/>
          <w:sz w:val="20"/>
          <w:szCs w:val="20"/>
        </w:rPr>
        <w:t>Athena</w:t>
      </w:r>
      <w:r w:rsidR="00214186" w:rsidRPr="00C23DDD">
        <w:rPr>
          <w:rFonts w:ascii="Arial" w:hAnsi="Arial" w:cs="Arial"/>
          <w:color w:val="000000"/>
          <w:sz w:val="20"/>
          <w:szCs w:val="20"/>
        </w:rPr>
        <w:t xml:space="preserve"> Diagnostics</w:t>
      </w:r>
      <w:r w:rsidR="00581878" w:rsidRPr="009F632A">
        <w:rPr>
          <w:rFonts w:ascii="Arial" w:hAnsi="Arial" w:cs="Arial"/>
          <w:color w:val="000000"/>
          <w:sz w:val="20"/>
          <w:szCs w:val="20"/>
          <w:vertAlign w:val="superscript"/>
        </w:rPr>
        <w:t>®</w:t>
      </w:r>
      <w:r w:rsidR="009F632A">
        <w:rPr>
          <w:rFonts w:ascii="Arial" w:hAnsi="Arial" w:cs="Arial"/>
          <w:color w:val="000000"/>
          <w:sz w:val="20"/>
          <w:szCs w:val="20"/>
        </w:rPr>
        <w:t>.</w:t>
      </w:r>
      <w:r w:rsidR="00F45C7E" w:rsidRPr="00C23DDD">
        <w:rPr>
          <w:rFonts w:ascii="Arial" w:hAnsi="Arial" w:cs="Arial"/>
          <w:color w:val="000000"/>
          <w:sz w:val="20"/>
          <w:szCs w:val="20"/>
        </w:rPr>
        <w:t xml:space="preserve"> </w:t>
      </w:r>
    </w:p>
    <w:p w14:paraId="005912C7" w14:textId="77777777" w:rsidR="00F45C7E" w:rsidRPr="00C23DDD" w:rsidRDefault="00F45C7E" w:rsidP="00F45C7E">
      <w:pPr>
        <w:rPr>
          <w:rFonts w:ascii="Arial" w:hAnsi="Arial" w:cs="Arial"/>
          <w:color w:val="000000"/>
          <w:sz w:val="20"/>
          <w:szCs w:val="20"/>
        </w:rPr>
      </w:pPr>
    </w:p>
    <w:p w14:paraId="005912C8" w14:textId="4E456422"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I hope you will support this letter of medical necessity for </w:t>
      </w:r>
      <w:bookmarkStart w:id="20" w:name="Text41"/>
      <w:r w:rsidR="001870B5" w:rsidRPr="00C23DDD">
        <w:rPr>
          <w:rFonts w:ascii="Arial" w:hAnsi="Arial" w:cs="Arial"/>
          <w:color w:val="000000"/>
          <w:sz w:val="20"/>
          <w:szCs w:val="20"/>
        </w:rPr>
        <w:fldChar w:fldCharType="begin">
          <w:ffData>
            <w:name w:val="Text41"/>
            <w:enabled/>
            <w:calcOnExit w:val="0"/>
            <w:textInput>
              <w:default w:val="&lt;Patient Name&gt;"/>
              <w:maxLength w:val="5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&lt;Patient Name&gt;</w:t>
      </w:r>
      <w:r w:rsidR="001870B5" w:rsidRPr="00C23DDD">
        <w:rPr>
          <w:rFonts w:ascii="Arial" w:hAnsi="Arial" w:cs="Arial"/>
          <w:color w:val="000000"/>
          <w:sz w:val="20"/>
          <w:szCs w:val="20"/>
        </w:rPr>
        <w:fldChar w:fldCharType="end"/>
      </w:r>
      <w:bookmarkEnd w:id="20"/>
      <w:r w:rsidRPr="00C23DDD">
        <w:rPr>
          <w:rFonts w:ascii="Arial" w:hAnsi="Arial" w:cs="Arial"/>
          <w:color w:val="000000"/>
          <w:sz w:val="20"/>
          <w:szCs w:val="20"/>
        </w:rPr>
        <w:t xml:space="preserve">. Please feel free to contact me at </w:t>
      </w:r>
      <w:bookmarkStart w:id="21" w:name="Text42"/>
      <w:r w:rsidR="001870B5" w:rsidRPr="00C23DDD">
        <w:rPr>
          <w:rFonts w:ascii="Arial" w:hAnsi="Arial" w:cs="Arial"/>
          <w:color w:val="000000"/>
          <w:sz w:val="20"/>
          <w:szCs w:val="20"/>
        </w:rPr>
        <w:fldChar w:fldCharType="begin">
          <w:ffData>
            <w:name w:val="Text42"/>
            <w:enabled/>
            <w:calcOnExit w:val="0"/>
            <w:textInput>
              <w:default w:val="&lt;Physician Phone&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Phone&gt;</w:t>
      </w:r>
      <w:r w:rsidR="001870B5" w:rsidRPr="00C23DDD">
        <w:rPr>
          <w:rFonts w:ascii="Arial" w:hAnsi="Arial" w:cs="Arial"/>
          <w:color w:val="000000"/>
          <w:sz w:val="20"/>
          <w:szCs w:val="20"/>
        </w:rPr>
        <w:fldChar w:fldCharType="end"/>
      </w:r>
      <w:bookmarkEnd w:id="21"/>
      <w:r w:rsidRPr="00C23DDD">
        <w:rPr>
          <w:rFonts w:ascii="Arial" w:hAnsi="Arial" w:cs="Arial"/>
          <w:color w:val="000000"/>
          <w:sz w:val="20"/>
          <w:szCs w:val="20"/>
        </w:rPr>
        <w:t xml:space="preserve"> if you have additional questions.</w:t>
      </w:r>
    </w:p>
    <w:p w14:paraId="005912C9" w14:textId="77777777" w:rsidR="00F45C7E" w:rsidRPr="00C23DDD" w:rsidRDefault="00F45C7E" w:rsidP="00F45C7E">
      <w:pPr>
        <w:rPr>
          <w:rFonts w:ascii="Arial" w:hAnsi="Arial" w:cs="Arial"/>
          <w:color w:val="000000"/>
          <w:sz w:val="20"/>
          <w:szCs w:val="20"/>
        </w:rPr>
      </w:pPr>
    </w:p>
    <w:p w14:paraId="005912CA"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Sincerely,</w:t>
      </w:r>
    </w:p>
    <w:p w14:paraId="005912CB" w14:textId="77777777" w:rsidR="00F45C7E" w:rsidRPr="00C23DDD" w:rsidRDefault="00F45C7E" w:rsidP="00F45C7E">
      <w:pPr>
        <w:rPr>
          <w:rFonts w:ascii="Arial" w:hAnsi="Arial" w:cs="Arial"/>
          <w:sz w:val="20"/>
          <w:szCs w:val="20"/>
        </w:rPr>
      </w:pPr>
    </w:p>
    <w:p w14:paraId="005912CC" w14:textId="77777777" w:rsidR="00F45C7E" w:rsidRPr="00C23DDD" w:rsidRDefault="00F45C7E" w:rsidP="00F45C7E">
      <w:pPr>
        <w:rPr>
          <w:rFonts w:ascii="Arial" w:hAnsi="Arial" w:cs="Arial"/>
          <w:color w:val="000000"/>
          <w:sz w:val="20"/>
          <w:szCs w:val="20"/>
        </w:rPr>
      </w:pPr>
      <w:r w:rsidRPr="00C23DDD">
        <w:rPr>
          <w:rFonts w:ascii="Arial" w:hAnsi="Arial" w:cs="Arial"/>
          <w:sz w:val="20"/>
          <w:szCs w:val="20"/>
        </w:rPr>
        <w:br/>
      </w:r>
    </w:p>
    <w:bookmarkStart w:id="22" w:name="Text43"/>
    <w:p w14:paraId="005912CD" w14:textId="77777777" w:rsidR="00F45C7E" w:rsidRPr="00C23DDD" w:rsidRDefault="001870B5" w:rsidP="00F45C7E">
      <w:pPr>
        <w:rPr>
          <w:rFonts w:ascii="Arial" w:hAnsi="Arial" w:cs="Arial"/>
          <w:color w:val="000000"/>
          <w:sz w:val="20"/>
          <w:szCs w:val="20"/>
        </w:rPr>
      </w:pPr>
      <w:r w:rsidRPr="00C23DDD">
        <w:rPr>
          <w:rFonts w:ascii="Arial" w:hAnsi="Arial" w:cs="Arial"/>
          <w:color w:val="000000"/>
          <w:sz w:val="20"/>
          <w:szCs w:val="20"/>
        </w:rPr>
        <w:fldChar w:fldCharType="begin">
          <w:ffData>
            <w:name w:val="Text43"/>
            <w:enabled/>
            <w:calcOnExit w:val="0"/>
            <w:textInput>
              <w:default w:val="&lt;Physician Name&gt;"/>
              <w:maxLength w:val="75"/>
            </w:textInput>
          </w:ffData>
        </w:fldChar>
      </w:r>
      <w:r w:rsidR="000F7654" w:rsidRPr="00C23DDD">
        <w:rPr>
          <w:rFonts w:ascii="Arial" w:hAnsi="Arial" w:cs="Arial"/>
          <w:color w:val="000000"/>
          <w:sz w:val="20"/>
          <w:szCs w:val="20"/>
        </w:rPr>
        <w:instrText xml:space="preserve"> FORMTEXT </w:instrText>
      </w:r>
      <w:r w:rsidRPr="00C23DDD">
        <w:rPr>
          <w:rFonts w:ascii="Arial" w:hAnsi="Arial" w:cs="Arial"/>
          <w:color w:val="000000"/>
          <w:sz w:val="20"/>
          <w:szCs w:val="20"/>
        </w:rPr>
      </w:r>
      <w:r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Name&gt;</w:t>
      </w:r>
      <w:r w:rsidRPr="00C23DDD">
        <w:rPr>
          <w:rFonts w:ascii="Arial" w:hAnsi="Arial" w:cs="Arial"/>
          <w:color w:val="000000"/>
          <w:sz w:val="20"/>
          <w:szCs w:val="20"/>
        </w:rPr>
        <w:fldChar w:fldCharType="end"/>
      </w:r>
      <w:bookmarkEnd w:id="22"/>
      <w:r w:rsidR="00F45C7E" w:rsidRPr="00C23DDD">
        <w:rPr>
          <w:rFonts w:ascii="Arial" w:hAnsi="Arial" w:cs="Arial"/>
          <w:color w:val="000000"/>
          <w:sz w:val="20"/>
          <w:szCs w:val="20"/>
        </w:rPr>
        <w:t>, MD</w:t>
      </w:r>
    </w:p>
    <w:p w14:paraId="005912CE" w14:textId="77777777" w:rsidR="00F45C7E" w:rsidRPr="00C23DDD" w:rsidRDefault="00F45C7E" w:rsidP="00F45C7E">
      <w:pPr>
        <w:rPr>
          <w:rFonts w:ascii="Arial" w:hAnsi="Arial" w:cs="Arial"/>
          <w:color w:val="000000"/>
          <w:sz w:val="20"/>
          <w:szCs w:val="20"/>
        </w:rPr>
      </w:pPr>
      <w:r w:rsidRPr="00C23DDD">
        <w:rPr>
          <w:rFonts w:ascii="Arial" w:hAnsi="Arial" w:cs="Arial"/>
          <w:color w:val="000000"/>
          <w:sz w:val="20"/>
          <w:szCs w:val="20"/>
        </w:rPr>
        <w:t xml:space="preserve">NPI #: </w:t>
      </w:r>
      <w:bookmarkStart w:id="23" w:name="Text44"/>
      <w:r w:rsidR="001870B5" w:rsidRPr="00C23DDD">
        <w:rPr>
          <w:rFonts w:ascii="Arial" w:hAnsi="Arial" w:cs="Arial"/>
          <w:color w:val="000000"/>
          <w:sz w:val="20"/>
          <w:szCs w:val="20"/>
        </w:rPr>
        <w:fldChar w:fldCharType="begin">
          <w:ffData>
            <w:name w:val="Text44"/>
            <w:enabled/>
            <w:calcOnExit w:val="0"/>
            <w:textInput>
              <w:default w:val="&lt;Physician NPI#&gt;"/>
              <w:maxLength w:val="40"/>
            </w:textInput>
          </w:ffData>
        </w:fldChar>
      </w:r>
      <w:r w:rsidR="000F7654" w:rsidRPr="00C23DDD">
        <w:rPr>
          <w:rFonts w:ascii="Arial" w:hAnsi="Arial" w:cs="Arial"/>
          <w:color w:val="000000"/>
          <w:sz w:val="20"/>
          <w:szCs w:val="20"/>
        </w:rPr>
        <w:instrText xml:space="preserve"> FORMTEXT </w:instrText>
      </w:r>
      <w:r w:rsidR="001870B5" w:rsidRPr="00C23DDD">
        <w:rPr>
          <w:rFonts w:ascii="Arial" w:hAnsi="Arial" w:cs="Arial"/>
          <w:color w:val="000000"/>
          <w:sz w:val="20"/>
          <w:szCs w:val="20"/>
        </w:rPr>
      </w:r>
      <w:r w:rsidR="001870B5" w:rsidRPr="00C23DDD">
        <w:rPr>
          <w:rFonts w:ascii="Arial" w:hAnsi="Arial" w:cs="Arial"/>
          <w:color w:val="000000"/>
          <w:sz w:val="20"/>
          <w:szCs w:val="20"/>
        </w:rPr>
        <w:fldChar w:fldCharType="separate"/>
      </w:r>
      <w:r w:rsidR="000F7654" w:rsidRPr="00C23DDD">
        <w:rPr>
          <w:rFonts w:ascii="Arial" w:hAnsi="Arial" w:cs="Arial"/>
          <w:noProof/>
          <w:color w:val="000000"/>
          <w:sz w:val="20"/>
          <w:szCs w:val="20"/>
        </w:rPr>
        <w:t>&lt;Physician NPI#&gt;</w:t>
      </w:r>
      <w:r w:rsidR="001870B5" w:rsidRPr="00C23DDD">
        <w:rPr>
          <w:rFonts w:ascii="Arial" w:hAnsi="Arial" w:cs="Arial"/>
          <w:color w:val="000000"/>
          <w:sz w:val="20"/>
          <w:szCs w:val="20"/>
        </w:rPr>
        <w:fldChar w:fldCharType="end"/>
      </w:r>
      <w:bookmarkEnd w:id="23"/>
    </w:p>
    <w:p w14:paraId="005912CF" w14:textId="77777777" w:rsidR="00214186" w:rsidRPr="00C23DDD" w:rsidRDefault="00214186" w:rsidP="00F45C7E">
      <w:pPr>
        <w:rPr>
          <w:rFonts w:ascii="Arial" w:hAnsi="Arial" w:cs="Arial"/>
          <w:color w:val="000000"/>
          <w:sz w:val="20"/>
          <w:szCs w:val="20"/>
        </w:rPr>
      </w:pPr>
    </w:p>
    <w:p w14:paraId="005912D0" w14:textId="77777777" w:rsidR="00214186" w:rsidRPr="00C23DDD" w:rsidRDefault="00214186" w:rsidP="00214186">
      <w:pPr>
        <w:rPr>
          <w:rFonts w:ascii="Arial" w:hAnsi="Arial" w:cs="Arial"/>
          <w:sz w:val="20"/>
          <w:szCs w:val="20"/>
        </w:rPr>
      </w:pPr>
      <w:r w:rsidRPr="00C23DDD">
        <w:rPr>
          <w:rFonts w:ascii="Arial" w:hAnsi="Arial" w:cs="Arial"/>
          <w:sz w:val="20"/>
          <w:szCs w:val="20"/>
        </w:rPr>
        <w:t xml:space="preserve">Contact information: </w:t>
      </w:r>
      <w:bookmarkStart w:id="24" w:name="Text45"/>
    </w:p>
    <w:p w14:paraId="005912D1" w14:textId="77777777"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45"/>
            <w:enabled/>
            <w:calcOnExit w:val="0"/>
            <w:textInput>
              <w:default w:val="&lt; Address&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 Address&gt;</w:t>
      </w:r>
      <w:r w:rsidRPr="00C23DDD">
        <w:rPr>
          <w:rFonts w:ascii="Arial" w:hAnsi="Arial" w:cs="Arial"/>
          <w:sz w:val="20"/>
          <w:szCs w:val="20"/>
        </w:rPr>
        <w:fldChar w:fldCharType="end"/>
      </w:r>
      <w:bookmarkEnd w:id="24"/>
    </w:p>
    <w:p w14:paraId="005912D2" w14:textId="10E22B4F" w:rsidR="00214186" w:rsidRPr="00C23DDD" w:rsidRDefault="00214186" w:rsidP="00214186">
      <w:pPr>
        <w:rPr>
          <w:rFonts w:ascii="Arial" w:hAnsi="Arial" w:cs="Arial"/>
          <w:sz w:val="20"/>
          <w:szCs w:val="20"/>
        </w:rPr>
      </w:pPr>
      <w:r w:rsidRPr="00C23DDD">
        <w:rPr>
          <w:rFonts w:ascii="Arial" w:hAnsi="Arial" w:cs="Arial"/>
          <w:sz w:val="20"/>
          <w:szCs w:val="20"/>
        </w:rPr>
        <w:fldChar w:fldCharType="begin">
          <w:ffData>
            <w:name w:val="Text5"/>
            <w:enabled/>
            <w:calcOnExit w:val="0"/>
            <w:textInput>
              <w:default w:val="&lt;City&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&lt;City&gt;</w:t>
      </w:r>
      <w:r w:rsidRPr="00C23DDD">
        <w:rPr>
          <w:rFonts w:ascii="Arial" w:hAnsi="Arial" w:cs="Arial"/>
          <w:sz w:val="20"/>
          <w:szCs w:val="20"/>
        </w:rPr>
        <w:fldChar w:fldCharType="end"/>
      </w:r>
      <w:r w:rsidRPr="00C23DDD">
        <w:rPr>
          <w:rFonts w:ascii="Arial" w:hAnsi="Arial" w:cs="Arial"/>
          <w:b/>
          <w:sz w:val="20"/>
          <w:szCs w:val="20"/>
        </w:rPr>
        <w:t xml:space="preserve">, </w:t>
      </w:r>
      <w:r w:rsidRPr="00C23DDD">
        <w:rPr>
          <w:rFonts w:ascii="Arial" w:hAnsi="Arial" w:cs="Arial"/>
          <w:sz w:val="20"/>
          <w:szCs w:val="20"/>
        </w:rPr>
        <w:fldChar w:fldCharType="begin">
          <w:ffData>
            <w:name w:val="Text6"/>
            <w:enabled/>
            <w:calcOnExit w:val="0"/>
            <w:textInput>
              <w:default w:val="&lt;State&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&lt;State&gt;</w:t>
      </w:r>
      <w:r w:rsidRPr="00C23DDD">
        <w:rPr>
          <w:rFonts w:ascii="Arial" w:hAnsi="Arial" w:cs="Arial"/>
          <w:sz w:val="20"/>
          <w:szCs w:val="20"/>
        </w:rPr>
        <w:fldChar w:fldCharType="end"/>
      </w:r>
      <w:r w:rsidRPr="00C23DDD">
        <w:rPr>
          <w:rFonts w:ascii="Arial" w:hAnsi="Arial" w:cs="Arial"/>
          <w:sz w:val="20"/>
          <w:szCs w:val="20"/>
        </w:rPr>
        <w:t>,</w:t>
      </w:r>
      <w:r w:rsidR="003B7B60">
        <w:rPr>
          <w:rFonts w:ascii="Arial" w:hAnsi="Arial" w:cs="Arial"/>
          <w:sz w:val="20"/>
          <w:szCs w:val="20"/>
        </w:rPr>
        <w:t xml:space="preserve"> </w:t>
      </w:r>
      <w:r w:rsidRPr="00C23DDD">
        <w:rPr>
          <w:rFonts w:ascii="Arial" w:hAnsi="Arial" w:cs="Arial"/>
          <w:sz w:val="20"/>
          <w:szCs w:val="20"/>
        </w:rPr>
        <w:t xml:space="preserve"> </w:t>
      </w:r>
      <w:r w:rsidR="003B7B60">
        <w:rPr>
          <w:rFonts w:ascii="Arial" w:hAnsi="Arial" w:cs="Arial"/>
          <w:sz w:val="20"/>
          <w:szCs w:val="20"/>
        </w:rPr>
        <w:fldChar w:fldCharType="begin">
          <w:ffData>
            <w:name w:val=""/>
            <w:enabled/>
            <w:calcOnExit w:val="0"/>
            <w:textInput>
              <w:default w:val="&lt;zip code&gt;"/>
            </w:textInput>
          </w:ffData>
        </w:fldChar>
      </w:r>
      <w:r w:rsidR="003B7B60">
        <w:rPr>
          <w:rFonts w:ascii="Arial" w:hAnsi="Arial" w:cs="Arial"/>
          <w:sz w:val="20"/>
          <w:szCs w:val="20"/>
        </w:rPr>
        <w:instrText xml:space="preserve"> FORMTEXT </w:instrText>
      </w:r>
      <w:r w:rsidR="003B7B60">
        <w:rPr>
          <w:rFonts w:ascii="Arial" w:hAnsi="Arial" w:cs="Arial"/>
          <w:sz w:val="20"/>
          <w:szCs w:val="20"/>
        </w:rPr>
      </w:r>
      <w:r w:rsidR="003B7B60">
        <w:rPr>
          <w:rFonts w:ascii="Arial" w:hAnsi="Arial" w:cs="Arial"/>
          <w:sz w:val="20"/>
          <w:szCs w:val="20"/>
        </w:rPr>
        <w:fldChar w:fldCharType="separate"/>
      </w:r>
      <w:r w:rsidR="003B7B60">
        <w:rPr>
          <w:rFonts w:ascii="Arial" w:hAnsi="Arial" w:cs="Arial"/>
          <w:noProof/>
          <w:sz w:val="20"/>
          <w:szCs w:val="20"/>
        </w:rPr>
        <w:t>&lt;zip code&gt;</w:t>
      </w:r>
      <w:r w:rsidR="003B7B60">
        <w:rPr>
          <w:rFonts w:ascii="Arial" w:hAnsi="Arial" w:cs="Arial"/>
          <w:sz w:val="20"/>
          <w:szCs w:val="20"/>
        </w:rPr>
        <w:fldChar w:fldCharType="end"/>
      </w:r>
    </w:p>
    <w:p w14:paraId="005912D3" w14:textId="4FA430AB" w:rsidR="00214186" w:rsidRPr="00C23DDD" w:rsidRDefault="00214186" w:rsidP="00214186">
      <w:pPr>
        <w:rPr>
          <w:rFonts w:ascii="Arial" w:hAnsi="Arial" w:cs="Arial"/>
          <w:sz w:val="20"/>
          <w:szCs w:val="20"/>
        </w:rPr>
      </w:pPr>
      <w:r w:rsidRPr="00C23DDD">
        <w:rPr>
          <w:rFonts w:ascii="Arial" w:hAnsi="Arial" w:cs="Arial"/>
          <w:sz w:val="20"/>
          <w:szCs w:val="20"/>
        </w:rPr>
        <w:t xml:space="preserve">Contact Phone: </w:t>
      </w:r>
      <w:r w:rsidRPr="00C23DDD">
        <w:rPr>
          <w:rFonts w:ascii="Arial" w:hAnsi="Arial" w:cs="Arial"/>
          <w:sz w:val="20"/>
          <w:szCs w:val="20"/>
        </w:rPr>
        <w:fldChar w:fldCharType="begin">
          <w:ffData>
            <w:name w:val="Text18"/>
            <w:enabled/>
            <w:calcOnExit w:val="0"/>
            <w:textInput>
              <w:default w:val="&lt;phone number&gt;"/>
            </w:textInput>
          </w:ffData>
        </w:fldChar>
      </w:r>
      <w:r w:rsidRPr="00C23DDD">
        <w:rPr>
          <w:rFonts w:ascii="Arial" w:hAnsi="Arial" w:cs="Arial"/>
          <w:sz w:val="20"/>
          <w:szCs w:val="20"/>
        </w:rPr>
        <w:instrText xml:space="preserve"> FORMTEXT </w:instrText>
      </w:r>
      <w:r w:rsidRPr="00C23DDD">
        <w:rPr>
          <w:rFonts w:ascii="Arial" w:hAnsi="Arial" w:cs="Arial"/>
          <w:sz w:val="20"/>
          <w:szCs w:val="20"/>
        </w:rPr>
      </w:r>
      <w:r w:rsidRPr="00C23DDD">
        <w:rPr>
          <w:rFonts w:ascii="Arial" w:hAnsi="Arial" w:cs="Arial"/>
          <w:sz w:val="20"/>
          <w:szCs w:val="20"/>
        </w:rPr>
        <w:fldChar w:fldCharType="separate"/>
      </w:r>
      <w:r w:rsidRPr="00C23DDD">
        <w:rPr>
          <w:rFonts w:ascii="Arial" w:hAnsi="Arial" w:cs="Arial"/>
          <w:noProof/>
          <w:sz w:val="20"/>
          <w:szCs w:val="20"/>
        </w:rPr>
        <w:t>&lt;phone number&gt;</w:t>
      </w:r>
      <w:r w:rsidRPr="00C23DDD">
        <w:rPr>
          <w:rFonts w:ascii="Arial" w:hAnsi="Arial" w:cs="Arial"/>
          <w:sz w:val="20"/>
          <w:szCs w:val="20"/>
        </w:rPr>
        <w:fldChar w:fldCharType="end"/>
      </w:r>
    </w:p>
    <w:p w14:paraId="005912D4" w14:textId="77777777" w:rsidR="00214186" w:rsidRPr="00C23DDD" w:rsidRDefault="00214186" w:rsidP="00F45C7E">
      <w:pPr>
        <w:rPr>
          <w:rFonts w:ascii="Arial" w:hAnsi="Arial" w:cs="Arial"/>
          <w:color w:val="000000"/>
          <w:sz w:val="20"/>
          <w:szCs w:val="20"/>
        </w:rPr>
      </w:pPr>
    </w:p>
    <w:p w14:paraId="005912D5" w14:textId="77777777" w:rsidR="00C23DDD" w:rsidRDefault="00C23DDD">
      <w:pPr>
        <w:rPr>
          <w:rFonts w:ascii="Arial" w:hAnsi="Arial" w:cs="Arial"/>
          <w:iCs/>
          <w:color w:val="63666A"/>
          <w:sz w:val="16"/>
          <w:szCs w:val="16"/>
          <w:shd w:val="clear" w:color="auto" w:fill="FFFFFF"/>
        </w:rPr>
      </w:pPr>
    </w:p>
    <w:p w14:paraId="005912D6" w14:textId="408641E0" w:rsidR="00DC5E92" w:rsidRPr="00C23DDD" w:rsidRDefault="00120144">
      <w:pPr>
        <w:rPr>
          <w:rFonts w:ascii="Arial" w:hAnsi="Arial" w:cs="Arial"/>
          <w:sz w:val="16"/>
          <w:szCs w:val="16"/>
        </w:rPr>
      </w:pPr>
      <w:r>
        <w:rPr>
          <w:rFonts w:ascii="Arial" w:hAnsi="Arial" w:cs="Arial"/>
          <w:iCs/>
          <w:color w:val="63666A"/>
          <w:sz w:val="16"/>
          <w:szCs w:val="16"/>
          <w:shd w:val="clear" w:color="auto" w:fill="FFFFFF"/>
        </w:rPr>
        <w:t xml:space="preserve">*CPT codes: </w:t>
      </w:r>
      <w:r w:rsidRPr="00120144">
        <w:rPr>
          <w:rFonts w:ascii="Arial" w:hAnsi="Arial" w:cs="Arial"/>
          <w:iCs/>
          <w:color w:val="63666A"/>
          <w:sz w:val="16"/>
          <w:szCs w:val="16"/>
          <w:shd w:val="clear" w:color="auto" w:fill="FFFFFF"/>
        </w:rPr>
        <w:t>81177(1), 81178(1), 81179(1), 81180(1), 81181(1), 81182(1), 81184(1), 81344(1)</w:t>
      </w:r>
      <w:r w:rsidR="007E2285">
        <w:rPr>
          <w:rFonts w:ascii="Arial" w:hAnsi="Arial" w:cs="Arial"/>
          <w:iCs/>
          <w:color w:val="63666A"/>
          <w:sz w:val="16"/>
          <w:szCs w:val="16"/>
          <w:shd w:val="clear" w:color="auto" w:fill="FFFFFF"/>
        </w:rPr>
        <w:t xml:space="preserve">. </w:t>
      </w:r>
      <w:r w:rsidR="00C23DDD" w:rsidRPr="00C23DDD">
        <w:rPr>
          <w:rFonts w:ascii="Arial" w:hAnsi="Arial" w:cs="Arial"/>
          <w:iCs/>
          <w:color w:val="63666A"/>
          <w:sz w:val="16"/>
          <w:szCs w:val="16"/>
          <w:shd w:val="clear" w:color="auto" w:fill="FFFFFF"/>
        </w:rPr>
        <w:t>The CPT codes provided are based on AMA guidelines and are for informational purposes only. CPT coding is the sole responsibility of the billing party. Please direct any questions regarding coding to the payer being billed.</w:t>
      </w:r>
    </w:p>
    <w:p w14:paraId="005912D7" w14:textId="77777777" w:rsidR="00C23DDD" w:rsidRPr="00C23DDD" w:rsidRDefault="00C23DDD">
      <w:pPr>
        <w:rPr>
          <w:rFonts w:ascii="Arial" w:hAnsi="Arial" w:cs="Arial"/>
          <w:sz w:val="20"/>
          <w:szCs w:val="20"/>
        </w:rPr>
      </w:pPr>
    </w:p>
    <w:p w14:paraId="005912D8" w14:textId="77777777" w:rsidR="00C23DDD" w:rsidRPr="00C23DDD" w:rsidRDefault="00C23DDD">
      <w:pPr>
        <w:rPr>
          <w:rFonts w:ascii="Arial" w:hAnsi="Arial" w:cs="Arial"/>
          <w:sz w:val="20"/>
          <w:szCs w:val="20"/>
        </w:rPr>
      </w:pPr>
    </w:p>
    <w:p w14:paraId="005912D9" w14:textId="77777777" w:rsidR="00214186" w:rsidRPr="00C23DDD" w:rsidRDefault="00214186" w:rsidP="00C23DDD">
      <w:pPr>
        <w:tabs>
          <w:tab w:val="left" w:pos="720"/>
        </w:tabs>
        <w:rPr>
          <w:rFonts w:ascii="Arial" w:hAnsi="Arial" w:cs="Arial"/>
          <w:b/>
          <w:sz w:val="20"/>
          <w:szCs w:val="20"/>
        </w:rPr>
      </w:pPr>
      <w:r w:rsidRPr="00C23DDD">
        <w:rPr>
          <w:rFonts w:ascii="Arial" w:hAnsi="Arial" w:cs="Arial"/>
          <w:b/>
          <w:sz w:val="20"/>
          <w:szCs w:val="20"/>
        </w:rPr>
        <w:t>References</w:t>
      </w:r>
    </w:p>
    <w:p w14:paraId="4735A5C9" w14:textId="77777777" w:rsidR="00167527" w:rsidRDefault="00167527" w:rsidP="00ED7DD1">
      <w:pPr>
        <w:rPr>
          <w:rFonts w:ascii="Arial" w:hAnsi="Arial" w:cs="Arial"/>
          <w:sz w:val="20"/>
          <w:szCs w:val="20"/>
        </w:rPr>
      </w:pPr>
    </w:p>
    <w:p w14:paraId="2A358928" w14:textId="77777777" w:rsidR="00F5291A" w:rsidRPr="00F5291A" w:rsidRDefault="00167527" w:rsidP="00F5291A">
      <w:pPr>
        <w:pStyle w:val="EndNoteBibliography"/>
        <w:ind w:left="360" w:hanging="360"/>
      </w:pPr>
      <w:r>
        <w:rPr>
          <w:szCs w:val="20"/>
        </w:rPr>
        <w:fldChar w:fldCharType="begin"/>
      </w:r>
      <w:r>
        <w:rPr>
          <w:szCs w:val="20"/>
        </w:rPr>
        <w:instrText xml:space="preserve"> ADDIN EN.REFLIST </w:instrText>
      </w:r>
      <w:r>
        <w:rPr>
          <w:szCs w:val="20"/>
        </w:rPr>
        <w:fldChar w:fldCharType="separate"/>
      </w:r>
      <w:r w:rsidR="00F5291A" w:rsidRPr="00F5291A">
        <w:rPr>
          <w:b/>
        </w:rPr>
        <w:t>1.</w:t>
      </w:r>
      <w:r w:rsidR="00F5291A" w:rsidRPr="00F5291A">
        <w:tab/>
        <w:t xml:space="preserve">Jayadev S, Bird TD. Hereditary ataxias: overview. </w:t>
      </w:r>
      <w:r w:rsidR="00F5291A" w:rsidRPr="00F5291A">
        <w:rPr>
          <w:i/>
        </w:rPr>
        <w:t>Genet Med</w:t>
      </w:r>
      <w:r w:rsidR="00F5291A" w:rsidRPr="00F5291A">
        <w:t>. 2013;15(9):673-683. doi:10.1038/gim.2013.28</w:t>
      </w:r>
    </w:p>
    <w:p w14:paraId="19854CFC" w14:textId="77777777" w:rsidR="00F5291A" w:rsidRPr="00F5291A" w:rsidRDefault="00F5291A" w:rsidP="00F5291A">
      <w:pPr>
        <w:pStyle w:val="EndNoteBibliography"/>
        <w:ind w:left="360" w:hanging="360"/>
      </w:pPr>
      <w:r w:rsidRPr="00F5291A">
        <w:rPr>
          <w:b/>
        </w:rPr>
        <w:t>2.</w:t>
      </w:r>
      <w:r w:rsidRPr="00F5291A">
        <w:tab/>
        <w:t xml:space="preserve">Sandford E, Burmeister M. Genes and genetic testing in hereditary ataxias. </w:t>
      </w:r>
      <w:r w:rsidRPr="00F5291A">
        <w:rPr>
          <w:i/>
        </w:rPr>
        <w:t>Genes (Basel)</w:t>
      </w:r>
      <w:r w:rsidRPr="00F5291A">
        <w:t>. 2014;5(3):586-603. doi:10.3390/genes5030586</w:t>
      </w:r>
    </w:p>
    <w:p w14:paraId="2FF308C1" w14:textId="77777777" w:rsidR="00F5291A" w:rsidRPr="00F5291A" w:rsidRDefault="00F5291A" w:rsidP="00F5291A">
      <w:pPr>
        <w:pStyle w:val="EndNoteBibliography"/>
        <w:ind w:left="360" w:hanging="360"/>
      </w:pPr>
      <w:r w:rsidRPr="00F5291A">
        <w:rPr>
          <w:b/>
        </w:rPr>
        <w:t>3.</w:t>
      </w:r>
      <w:r w:rsidRPr="00F5291A">
        <w:tab/>
        <w:t xml:space="preserve">Sailer A, Houlden H. Recent advances in the genetics of cerebellar ataxias. </w:t>
      </w:r>
      <w:r w:rsidRPr="00F5291A">
        <w:rPr>
          <w:i/>
        </w:rPr>
        <w:t>Curr Neurol Neurosci Rep</w:t>
      </w:r>
      <w:r w:rsidRPr="00F5291A">
        <w:t>. 2012;12(3):227-236. doi:10.1007/s11910-012-0267-6</w:t>
      </w:r>
    </w:p>
    <w:p w14:paraId="288B6731" w14:textId="77777777" w:rsidR="00F5291A" w:rsidRPr="00F5291A" w:rsidRDefault="00F5291A" w:rsidP="00F5291A">
      <w:pPr>
        <w:pStyle w:val="EndNoteBibliography"/>
        <w:ind w:left="360" w:hanging="360"/>
      </w:pPr>
      <w:r w:rsidRPr="00F5291A">
        <w:rPr>
          <w:b/>
        </w:rPr>
        <w:lastRenderedPageBreak/>
        <w:t>4.</w:t>
      </w:r>
      <w:r w:rsidRPr="00F5291A">
        <w:tab/>
        <w:t xml:space="preserve">Ashizawa T, Xia G. Ataxia. </w:t>
      </w:r>
      <w:r w:rsidRPr="00F5291A">
        <w:rPr>
          <w:i/>
        </w:rPr>
        <w:t>Continuum (Minneap Minn)</w:t>
      </w:r>
      <w:r w:rsidRPr="00F5291A">
        <w:t>. 2016;22(4 Movement Disorders):1208-1226. doi:10.1212/CON.0000000000000362</w:t>
      </w:r>
    </w:p>
    <w:p w14:paraId="04F34E4C" w14:textId="77777777" w:rsidR="00F5291A" w:rsidRPr="00F5291A" w:rsidRDefault="00F5291A" w:rsidP="00F5291A">
      <w:pPr>
        <w:pStyle w:val="EndNoteBibliography"/>
        <w:ind w:left="360" w:hanging="360"/>
      </w:pPr>
      <w:r w:rsidRPr="00F5291A">
        <w:rPr>
          <w:b/>
        </w:rPr>
        <w:t>5.</w:t>
      </w:r>
      <w:r w:rsidRPr="00F5291A">
        <w:tab/>
        <w:t xml:space="preserve">van de Warrenburg BP, van Gaalen J, Boesch S, et al. EFNS/ENS Consensus on the diagnosis and management of chronic ataxias in adulthood. </w:t>
      </w:r>
      <w:r w:rsidRPr="00F5291A">
        <w:rPr>
          <w:i/>
        </w:rPr>
        <w:t>Eur J Neurol</w:t>
      </w:r>
      <w:r w:rsidRPr="00F5291A">
        <w:t>. 2014;21(4):552-562. doi:10.1111/ene.12341</w:t>
      </w:r>
    </w:p>
    <w:p w14:paraId="746F166B" w14:textId="77777777" w:rsidR="00F5291A" w:rsidRPr="00F5291A" w:rsidRDefault="00F5291A" w:rsidP="00F5291A">
      <w:pPr>
        <w:pStyle w:val="EndNoteBibliography"/>
        <w:ind w:left="360" w:hanging="360"/>
      </w:pPr>
      <w:r w:rsidRPr="00F5291A">
        <w:rPr>
          <w:b/>
        </w:rPr>
        <w:t>6.</w:t>
      </w:r>
      <w:r w:rsidRPr="00F5291A">
        <w:tab/>
        <w:t xml:space="preserve">de Silva R, Greenfield J, Cook A, et al. Guidelines on the diagnosis and management of the progressive ataxias. </w:t>
      </w:r>
      <w:r w:rsidRPr="00F5291A">
        <w:rPr>
          <w:i/>
        </w:rPr>
        <w:t>Orphanet J Rare Dis</w:t>
      </w:r>
      <w:r w:rsidRPr="00F5291A">
        <w:t>. 2019;14(1):51. doi:10.1186/s13023-019-1013-9</w:t>
      </w:r>
    </w:p>
    <w:p w14:paraId="6C9C8EE5" w14:textId="77777777" w:rsidR="00F5291A" w:rsidRPr="00F5291A" w:rsidRDefault="00F5291A" w:rsidP="00F5291A">
      <w:pPr>
        <w:pStyle w:val="EndNoteBibliography"/>
        <w:ind w:left="360" w:hanging="360"/>
      </w:pPr>
      <w:r w:rsidRPr="00F5291A">
        <w:rPr>
          <w:b/>
        </w:rPr>
        <w:t>7.</w:t>
      </w:r>
      <w:r w:rsidRPr="00F5291A">
        <w:tab/>
        <w:t xml:space="preserve">Tezenas du Montcel S, Charles P, Goizet C, et al. Factors influencing disease progression in autosomal dominant cerebellar ataxia and spastic paraplegia. </w:t>
      </w:r>
      <w:r w:rsidRPr="00F5291A">
        <w:rPr>
          <w:i/>
        </w:rPr>
        <w:t>Arch Neurol</w:t>
      </w:r>
      <w:r w:rsidRPr="00F5291A">
        <w:t>. 2012;69(4):500-508. doi:10.1001/archneurol.2011.2713</w:t>
      </w:r>
    </w:p>
    <w:p w14:paraId="3B5DA9D0" w14:textId="77777777" w:rsidR="00F5291A" w:rsidRPr="00F5291A" w:rsidRDefault="00F5291A" w:rsidP="00F5291A">
      <w:pPr>
        <w:pStyle w:val="EndNoteBibliography"/>
        <w:ind w:left="360" w:hanging="360"/>
      </w:pPr>
      <w:r w:rsidRPr="00F5291A">
        <w:rPr>
          <w:b/>
        </w:rPr>
        <w:t>8.</w:t>
      </w:r>
      <w:r w:rsidRPr="00F5291A">
        <w:tab/>
        <w:t xml:space="preserve">Shakkottai VG, Fogel BL. Clinical neurogenetics: autosomal dominant spinocerebellar ataxia. </w:t>
      </w:r>
      <w:r w:rsidRPr="00F5291A">
        <w:rPr>
          <w:i/>
        </w:rPr>
        <w:t>Neurol Clin</w:t>
      </w:r>
      <w:r w:rsidRPr="00F5291A">
        <w:t>. 2013;31(4):987-1007. doi:10.1016/j.ncl.2013.04.006</w:t>
      </w:r>
    </w:p>
    <w:p w14:paraId="5B57CC66" w14:textId="77777777" w:rsidR="00F5291A" w:rsidRPr="00F5291A" w:rsidRDefault="00F5291A" w:rsidP="00F5291A">
      <w:pPr>
        <w:pStyle w:val="EndNoteBibliography"/>
        <w:ind w:left="360" w:hanging="360"/>
      </w:pPr>
      <w:r w:rsidRPr="00F5291A">
        <w:rPr>
          <w:b/>
        </w:rPr>
        <w:t>9.</w:t>
      </w:r>
      <w:r w:rsidRPr="00F5291A">
        <w:tab/>
        <w:t xml:space="preserve">Wallace SE, Bird TD. Molecular genetic testing for hereditary ataxia: what every neurologist should know. </w:t>
      </w:r>
      <w:r w:rsidRPr="00F5291A">
        <w:rPr>
          <w:i/>
        </w:rPr>
        <w:t>Neurol Clin Pract</w:t>
      </w:r>
      <w:r w:rsidRPr="00F5291A">
        <w:t>. 2018;8(1):27-32. doi:10.1212/CPJ.0000000000000421</w:t>
      </w:r>
    </w:p>
    <w:p w14:paraId="4C660B38" w14:textId="77777777" w:rsidR="00F5291A" w:rsidRPr="00F5291A" w:rsidRDefault="00F5291A" w:rsidP="00F5291A">
      <w:pPr>
        <w:pStyle w:val="EndNoteBibliography"/>
        <w:ind w:left="360" w:hanging="360"/>
      </w:pPr>
      <w:r w:rsidRPr="00F5291A">
        <w:rPr>
          <w:b/>
        </w:rPr>
        <w:t>10.</w:t>
      </w:r>
      <w:r w:rsidRPr="00F5291A">
        <w:tab/>
        <w:t xml:space="preserve">Orengo JP, Murdock DR. Genetic testing in neuromuscular disorders. </w:t>
      </w:r>
      <w:r w:rsidRPr="00F5291A">
        <w:rPr>
          <w:i/>
        </w:rPr>
        <w:t>Pract Neurol</w:t>
      </w:r>
      <w:r w:rsidRPr="00F5291A">
        <w:t xml:space="preserve">. 2019;July/August:35-41. </w:t>
      </w:r>
    </w:p>
    <w:p w14:paraId="5DCE0E64" w14:textId="77777777" w:rsidR="00F5291A" w:rsidRPr="00F5291A" w:rsidRDefault="00F5291A" w:rsidP="00F5291A">
      <w:pPr>
        <w:pStyle w:val="EndNoteBibliography"/>
        <w:ind w:left="360" w:hanging="360"/>
      </w:pPr>
      <w:r w:rsidRPr="00F5291A">
        <w:rPr>
          <w:b/>
        </w:rPr>
        <w:t>11.</w:t>
      </w:r>
      <w:r w:rsidRPr="00F5291A">
        <w:tab/>
        <w:t xml:space="preserve">Zesiewicz TA, Wilmot G, Kuo SH, et al. Comprehensive systematic review summary: Treatment of cerebellar motor dysfunction and ataxia: Report of the Guideline Development, Dissemination, and Implementation Subcommittee of the American Academy of Neurology. </w:t>
      </w:r>
      <w:r w:rsidRPr="00F5291A">
        <w:rPr>
          <w:i/>
        </w:rPr>
        <w:t>Neurology</w:t>
      </w:r>
      <w:r w:rsidRPr="00F5291A">
        <w:t>. 2018;90(10):464-471. doi:10.1212/WNL.0000000000005055</w:t>
      </w:r>
    </w:p>
    <w:p w14:paraId="087EA814" w14:textId="77777777" w:rsidR="00F5291A" w:rsidRPr="00F5291A" w:rsidRDefault="00F5291A" w:rsidP="00F5291A">
      <w:pPr>
        <w:pStyle w:val="EndNoteBibliography"/>
        <w:ind w:left="360" w:hanging="360"/>
      </w:pPr>
      <w:r w:rsidRPr="00F5291A">
        <w:rPr>
          <w:b/>
        </w:rPr>
        <w:t>12.</w:t>
      </w:r>
      <w:r w:rsidRPr="00F5291A">
        <w:tab/>
        <w:t xml:space="preserve">Fonteyn EM, Keus SH, Verstappen CC, et al. The effectiveness of allied health care in patients with ataxia: a systematic review. </w:t>
      </w:r>
      <w:r w:rsidRPr="00F5291A">
        <w:rPr>
          <w:i/>
        </w:rPr>
        <w:t>J Neurol</w:t>
      </w:r>
      <w:r w:rsidRPr="00F5291A">
        <w:t>. 2014;261(2):251-258. doi:10.1007/s00415-013-6910-6</w:t>
      </w:r>
    </w:p>
    <w:p w14:paraId="005912EF" w14:textId="01257E2A" w:rsidR="00C23DDD" w:rsidRPr="00ED7DD1" w:rsidRDefault="00167527" w:rsidP="00ED7DD1">
      <w:pPr>
        <w:rPr>
          <w:rFonts w:ascii="Arial" w:hAnsi="Arial" w:cs="Arial"/>
          <w:sz w:val="20"/>
          <w:szCs w:val="20"/>
        </w:rPr>
      </w:pPr>
      <w:r>
        <w:rPr>
          <w:rFonts w:ascii="Arial" w:hAnsi="Arial" w:cs="Arial"/>
          <w:sz w:val="20"/>
          <w:szCs w:val="20"/>
        </w:rPr>
        <w:fldChar w:fldCharType="end"/>
      </w:r>
    </w:p>
    <w:sectPr w:rsidR="00C23DDD" w:rsidRPr="00ED7DD1" w:rsidSect="00C1201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4FAB" w14:textId="77777777" w:rsidR="009E4009" w:rsidRDefault="009E4009" w:rsidP="0096313B">
      <w:r>
        <w:separator/>
      </w:r>
    </w:p>
  </w:endnote>
  <w:endnote w:type="continuationSeparator" w:id="0">
    <w:p w14:paraId="04F47D68" w14:textId="77777777" w:rsidR="009E4009" w:rsidRDefault="009E4009" w:rsidP="0096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12F4" w14:textId="774CEA84" w:rsidR="0096313B" w:rsidRPr="00C23DDD" w:rsidRDefault="0022268C" w:rsidP="0022268C">
    <w:pPr>
      <w:pStyle w:val="Footer"/>
      <w:tabs>
        <w:tab w:val="clear" w:pos="4680"/>
        <w:tab w:val="clear" w:pos="9360"/>
        <w:tab w:val="right" w:pos="8370"/>
      </w:tabs>
      <w:rPr>
        <w:rFonts w:ascii="Arial" w:hAnsi="Arial"/>
        <w:sz w:val="20"/>
        <w:szCs w:val="20"/>
      </w:rPr>
    </w:pPr>
    <w:r w:rsidRPr="00C23DDD">
      <w:rPr>
        <w:rFonts w:ascii="Arial" w:hAnsi="Arial"/>
        <w:sz w:val="20"/>
        <w:szCs w:val="20"/>
      </w:rPr>
      <w:tab/>
      <w:t xml:space="preserve">Revised: </w:t>
    </w:r>
    <w:r w:rsidR="00EA167A">
      <w:rPr>
        <w:rFonts w:ascii="Arial" w:hAnsi="Arial"/>
        <w:sz w:val="20"/>
        <w:szCs w:val="20"/>
      </w:rPr>
      <w:t>10</w:t>
    </w:r>
    <w:r w:rsidR="008851F6">
      <w:rPr>
        <w:rFonts w:ascii="Arial" w:hAnsi="Arial"/>
        <w:sz w:val="20"/>
        <w:szCs w:val="20"/>
      </w:rPr>
      <w:t>/</w:t>
    </w:r>
    <w:r w:rsidR="00E037D3">
      <w:rPr>
        <w:rFonts w:ascii="Arial" w:hAnsi="Arial"/>
        <w:sz w:val="20"/>
        <w:szCs w:val="20"/>
      </w:rPr>
      <w:t>18</w:t>
    </w:r>
    <w:r w:rsidR="008851F6">
      <w:rPr>
        <w:rFonts w:ascii="Arial" w:hAnsi="Arial"/>
        <w:sz w:val="20"/>
        <w:szCs w:val="20"/>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26EC9" w14:textId="77777777" w:rsidR="009E4009" w:rsidRDefault="009E4009" w:rsidP="0096313B">
      <w:r>
        <w:separator/>
      </w:r>
    </w:p>
  </w:footnote>
  <w:footnote w:type="continuationSeparator" w:id="0">
    <w:p w14:paraId="28A864F4" w14:textId="77777777" w:rsidR="009E4009" w:rsidRDefault="009E4009" w:rsidP="00963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B7C47"/>
    <w:multiLevelType w:val="hybridMultilevel"/>
    <w:tmpl w:val="4BDEF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1252C9"/>
    <w:multiLevelType w:val="hybridMultilevel"/>
    <w:tmpl w:val="82104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D755F4"/>
    <w:multiLevelType w:val="hybridMultilevel"/>
    <w:tmpl w:val="BF440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F34FCC"/>
    <w:multiLevelType w:val="hybridMultilevel"/>
    <w:tmpl w:val="3786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5509B6"/>
    <w:multiLevelType w:val="hybridMultilevel"/>
    <w:tmpl w:val="B708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1th Copy_TW&lt;/Style&gt;&lt;LeftDelim&gt;{&lt;/LeftDelim&gt;&lt;RightDelim&gt;}&lt;/RightDelim&gt;&lt;FontName&gt;Arial&lt;/FontName&gt;&lt;FontSize&gt;10&lt;/FontSize&gt;&lt;ReflistTitle&gt;&lt;/ReflistTitle&gt;&lt;StartingRefnum&gt;1&lt;/StartingRefnum&gt;&lt;FirstLineIndent&gt;0&lt;/FirstLineIndent&gt;&lt;HangingIndent&gt;36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2A1778"/>
    <w:rsid w:val="00000C0C"/>
    <w:rsid w:val="0000239D"/>
    <w:rsid w:val="00003370"/>
    <w:rsid w:val="00006604"/>
    <w:rsid w:val="000075A3"/>
    <w:rsid w:val="00007C4E"/>
    <w:rsid w:val="00007F63"/>
    <w:rsid w:val="00010061"/>
    <w:rsid w:val="00010124"/>
    <w:rsid w:val="00010923"/>
    <w:rsid w:val="00011DF4"/>
    <w:rsid w:val="00012AE5"/>
    <w:rsid w:val="00016266"/>
    <w:rsid w:val="0001665D"/>
    <w:rsid w:val="000169CC"/>
    <w:rsid w:val="00020A13"/>
    <w:rsid w:val="00021874"/>
    <w:rsid w:val="00022260"/>
    <w:rsid w:val="0002246A"/>
    <w:rsid w:val="00022BEE"/>
    <w:rsid w:val="00022D82"/>
    <w:rsid w:val="00023D83"/>
    <w:rsid w:val="000243DE"/>
    <w:rsid w:val="000273B2"/>
    <w:rsid w:val="000278AA"/>
    <w:rsid w:val="00031971"/>
    <w:rsid w:val="00031FC5"/>
    <w:rsid w:val="000338F4"/>
    <w:rsid w:val="000347F4"/>
    <w:rsid w:val="000352A6"/>
    <w:rsid w:val="00035875"/>
    <w:rsid w:val="000359B1"/>
    <w:rsid w:val="00036E87"/>
    <w:rsid w:val="000405B5"/>
    <w:rsid w:val="000425E4"/>
    <w:rsid w:val="00042FAA"/>
    <w:rsid w:val="00043773"/>
    <w:rsid w:val="00043EB2"/>
    <w:rsid w:val="000445CB"/>
    <w:rsid w:val="000448C3"/>
    <w:rsid w:val="00044A6D"/>
    <w:rsid w:val="00047F53"/>
    <w:rsid w:val="00050151"/>
    <w:rsid w:val="0005030B"/>
    <w:rsid w:val="000504B5"/>
    <w:rsid w:val="0005097F"/>
    <w:rsid w:val="000518AA"/>
    <w:rsid w:val="000540DD"/>
    <w:rsid w:val="0005651F"/>
    <w:rsid w:val="00057D11"/>
    <w:rsid w:val="00057FB7"/>
    <w:rsid w:val="000610E5"/>
    <w:rsid w:val="0006235B"/>
    <w:rsid w:val="00063647"/>
    <w:rsid w:val="00063AD1"/>
    <w:rsid w:val="00065045"/>
    <w:rsid w:val="00066A76"/>
    <w:rsid w:val="00066E8F"/>
    <w:rsid w:val="000672AF"/>
    <w:rsid w:val="00067486"/>
    <w:rsid w:val="00070E3D"/>
    <w:rsid w:val="000717B8"/>
    <w:rsid w:val="00074DE2"/>
    <w:rsid w:val="000765DF"/>
    <w:rsid w:val="00076ADA"/>
    <w:rsid w:val="0007747A"/>
    <w:rsid w:val="000812D3"/>
    <w:rsid w:val="00081B49"/>
    <w:rsid w:val="000831D2"/>
    <w:rsid w:val="00084801"/>
    <w:rsid w:val="00084EAA"/>
    <w:rsid w:val="000853E7"/>
    <w:rsid w:val="00091D32"/>
    <w:rsid w:val="00092FC6"/>
    <w:rsid w:val="00093D56"/>
    <w:rsid w:val="00094213"/>
    <w:rsid w:val="00095934"/>
    <w:rsid w:val="00095CDA"/>
    <w:rsid w:val="000961D7"/>
    <w:rsid w:val="000A13DE"/>
    <w:rsid w:val="000A2501"/>
    <w:rsid w:val="000A2620"/>
    <w:rsid w:val="000A29DA"/>
    <w:rsid w:val="000A308C"/>
    <w:rsid w:val="000A3FE6"/>
    <w:rsid w:val="000A4202"/>
    <w:rsid w:val="000A7735"/>
    <w:rsid w:val="000B1D0A"/>
    <w:rsid w:val="000B1D7C"/>
    <w:rsid w:val="000B2A5B"/>
    <w:rsid w:val="000B3273"/>
    <w:rsid w:val="000B34D2"/>
    <w:rsid w:val="000B5EBD"/>
    <w:rsid w:val="000B68CE"/>
    <w:rsid w:val="000B7770"/>
    <w:rsid w:val="000C02F5"/>
    <w:rsid w:val="000C034A"/>
    <w:rsid w:val="000C0ED7"/>
    <w:rsid w:val="000C172D"/>
    <w:rsid w:val="000C19CD"/>
    <w:rsid w:val="000C3851"/>
    <w:rsid w:val="000C44D5"/>
    <w:rsid w:val="000C5640"/>
    <w:rsid w:val="000C567A"/>
    <w:rsid w:val="000C5D3D"/>
    <w:rsid w:val="000C6B75"/>
    <w:rsid w:val="000C6F44"/>
    <w:rsid w:val="000C7307"/>
    <w:rsid w:val="000D0A5F"/>
    <w:rsid w:val="000D0BE8"/>
    <w:rsid w:val="000D123A"/>
    <w:rsid w:val="000D3772"/>
    <w:rsid w:val="000D5020"/>
    <w:rsid w:val="000D50CF"/>
    <w:rsid w:val="000D7235"/>
    <w:rsid w:val="000D7A72"/>
    <w:rsid w:val="000D7B77"/>
    <w:rsid w:val="000E25CC"/>
    <w:rsid w:val="000E4FA2"/>
    <w:rsid w:val="000E64BC"/>
    <w:rsid w:val="000F0860"/>
    <w:rsid w:val="000F1CE6"/>
    <w:rsid w:val="000F5861"/>
    <w:rsid w:val="000F61C1"/>
    <w:rsid w:val="000F7438"/>
    <w:rsid w:val="000F7654"/>
    <w:rsid w:val="000F7BD8"/>
    <w:rsid w:val="00101CEC"/>
    <w:rsid w:val="00102DD0"/>
    <w:rsid w:val="001049A7"/>
    <w:rsid w:val="0010756D"/>
    <w:rsid w:val="0011032F"/>
    <w:rsid w:val="00110898"/>
    <w:rsid w:val="00110CA6"/>
    <w:rsid w:val="00110E09"/>
    <w:rsid w:val="0011140A"/>
    <w:rsid w:val="00111EB0"/>
    <w:rsid w:val="00112C49"/>
    <w:rsid w:val="00113979"/>
    <w:rsid w:val="001153D3"/>
    <w:rsid w:val="00116499"/>
    <w:rsid w:val="00116BB1"/>
    <w:rsid w:val="00116E36"/>
    <w:rsid w:val="0011719F"/>
    <w:rsid w:val="00117378"/>
    <w:rsid w:val="00120144"/>
    <w:rsid w:val="00121401"/>
    <w:rsid w:val="00122F7F"/>
    <w:rsid w:val="0012324F"/>
    <w:rsid w:val="00123B54"/>
    <w:rsid w:val="0012425F"/>
    <w:rsid w:val="00125546"/>
    <w:rsid w:val="00126B43"/>
    <w:rsid w:val="00127494"/>
    <w:rsid w:val="00131764"/>
    <w:rsid w:val="00131DFC"/>
    <w:rsid w:val="001321A7"/>
    <w:rsid w:val="00133029"/>
    <w:rsid w:val="0013318A"/>
    <w:rsid w:val="00134813"/>
    <w:rsid w:val="00134E6F"/>
    <w:rsid w:val="00135B71"/>
    <w:rsid w:val="00136133"/>
    <w:rsid w:val="001362E1"/>
    <w:rsid w:val="00136A16"/>
    <w:rsid w:val="00137923"/>
    <w:rsid w:val="0014261E"/>
    <w:rsid w:val="001453AD"/>
    <w:rsid w:val="001453AF"/>
    <w:rsid w:val="00151C6C"/>
    <w:rsid w:val="00152492"/>
    <w:rsid w:val="00153008"/>
    <w:rsid w:val="00153CDB"/>
    <w:rsid w:val="0015425C"/>
    <w:rsid w:val="001556BF"/>
    <w:rsid w:val="00155A0A"/>
    <w:rsid w:val="00155C2A"/>
    <w:rsid w:val="00155F45"/>
    <w:rsid w:val="00156FF3"/>
    <w:rsid w:val="00161E2F"/>
    <w:rsid w:val="00161F62"/>
    <w:rsid w:val="00164D74"/>
    <w:rsid w:val="00164D90"/>
    <w:rsid w:val="00164E82"/>
    <w:rsid w:val="00164FBB"/>
    <w:rsid w:val="00164FF9"/>
    <w:rsid w:val="00165561"/>
    <w:rsid w:val="00166118"/>
    <w:rsid w:val="0016645E"/>
    <w:rsid w:val="00166890"/>
    <w:rsid w:val="00167527"/>
    <w:rsid w:val="00167540"/>
    <w:rsid w:val="00167CF3"/>
    <w:rsid w:val="0017360D"/>
    <w:rsid w:val="001739AA"/>
    <w:rsid w:val="00177552"/>
    <w:rsid w:val="00180804"/>
    <w:rsid w:val="00180C46"/>
    <w:rsid w:val="00182041"/>
    <w:rsid w:val="0018289B"/>
    <w:rsid w:val="0018306B"/>
    <w:rsid w:val="001834E6"/>
    <w:rsid w:val="001836F5"/>
    <w:rsid w:val="00183B6E"/>
    <w:rsid w:val="0018601C"/>
    <w:rsid w:val="001870B5"/>
    <w:rsid w:val="00187831"/>
    <w:rsid w:val="00192BEE"/>
    <w:rsid w:val="00193523"/>
    <w:rsid w:val="0019395D"/>
    <w:rsid w:val="00193A13"/>
    <w:rsid w:val="00194CD5"/>
    <w:rsid w:val="001951F1"/>
    <w:rsid w:val="001A08A4"/>
    <w:rsid w:val="001A21D6"/>
    <w:rsid w:val="001A2418"/>
    <w:rsid w:val="001A28CE"/>
    <w:rsid w:val="001A318E"/>
    <w:rsid w:val="001A39BC"/>
    <w:rsid w:val="001A68A4"/>
    <w:rsid w:val="001A7D1D"/>
    <w:rsid w:val="001B2541"/>
    <w:rsid w:val="001B2900"/>
    <w:rsid w:val="001B2A5C"/>
    <w:rsid w:val="001B3546"/>
    <w:rsid w:val="001B3EE9"/>
    <w:rsid w:val="001B500C"/>
    <w:rsid w:val="001C084D"/>
    <w:rsid w:val="001C3A98"/>
    <w:rsid w:val="001C4CBF"/>
    <w:rsid w:val="001C4F65"/>
    <w:rsid w:val="001C5C66"/>
    <w:rsid w:val="001C5F65"/>
    <w:rsid w:val="001C7D70"/>
    <w:rsid w:val="001D000F"/>
    <w:rsid w:val="001D0025"/>
    <w:rsid w:val="001D08BB"/>
    <w:rsid w:val="001D0DAF"/>
    <w:rsid w:val="001D1488"/>
    <w:rsid w:val="001D1CCE"/>
    <w:rsid w:val="001D385C"/>
    <w:rsid w:val="001D4CF4"/>
    <w:rsid w:val="001D5280"/>
    <w:rsid w:val="001D5C37"/>
    <w:rsid w:val="001D748A"/>
    <w:rsid w:val="001D7E86"/>
    <w:rsid w:val="001E2588"/>
    <w:rsid w:val="001E3830"/>
    <w:rsid w:val="001E4834"/>
    <w:rsid w:val="001E4E49"/>
    <w:rsid w:val="001E5ADE"/>
    <w:rsid w:val="001E5F5E"/>
    <w:rsid w:val="001E65A7"/>
    <w:rsid w:val="001E7FA2"/>
    <w:rsid w:val="001F1EC0"/>
    <w:rsid w:val="001F2BC7"/>
    <w:rsid w:val="001F3553"/>
    <w:rsid w:val="001F3BE3"/>
    <w:rsid w:val="001F6CC3"/>
    <w:rsid w:val="002002B2"/>
    <w:rsid w:val="002005A0"/>
    <w:rsid w:val="00200ACD"/>
    <w:rsid w:val="00200DF0"/>
    <w:rsid w:val="00201172"/>
    <w:rsid w:val="002019D6"/>
    <w:rsid w:val="00201D6F"/>
    <w:rsid w:val="00206FD6"/>
    <w:rsid w:val="0020766F"/>
    <w:rsid w:val="00207E65"/>
    <w:rsid w:val="0021035B"/>
    <w:rsid w:val="00210B00"/>
    <w:rsid w:val="00210E06"/>
    <w:rsid w:val="002112A8"/>
    <w:rsid w:val="0021135C"/>
    <w:rsid w:val="002116EF"/>
    <w:rsid w:val="00214186"/>
    <w:rsid w:val="00214F55"/>
    <w:rsid w:val="00217EE5"/>
    <w:rsid w:val="00220C21"/>
    <w:rsid w:val="00220E56"/>
    <w:rsid w:val="0022105B"/>
    <w:rsid w:val="00221A35"/>
    <w:rsid w:val="0022268C"/>
    <w:rsid w:val="00222823"/>
    <w:rsid w:val="0022305C"/>
    <w:rsid w:val="00224C7B"/>
    <w:rsid w:val="00226173"/>
    <w:rsid w:val="00227DD9"/>
    <w:rsid w:val="0023065D"/>
    <w:rsid w:val="00230AD0"/>
    <w:rsid w:val="00232898"/>
    <w:rsid w:val="00233100"/>
    <w:rsid w:val="002337C7"/>
    <w:rsid w:val="002349AB"/>
    <w:rsid w:val="00234F14"/>
    <w:rsid w:val="00242473"/>
    <w:rsid w:val="002427C3"/>
    <w:rsid w:val="00245CB6"/>
    <w:rsid w:val="00247CDA"/>
    <w:rsid w:val="00247F67"/>
    <w:rsid w:val="00251AC9"/>
    <w:rsid w:val="00253BEA"/>
    <w:rsid w:val="00254248"/>
    <w:rsid w:val="00255931"/>
    <w:rsid w:val="0025639F"/>
    <w:rsid w:val="00257027"/>
    <w:rsid w:val="0025717F"/>
    <w:rsid w:val="00257946"/>
    <w:rsid w:val="0026000B"/>
    <w:rsid w:val="00260615"/>
    <w:rsid w:val="002611E9"/>
    <w:rsid w:val="0026149A"/>
    <w:rsid w:val="002627CB"/>
    <w:rsid w:val="002659E6"/>
    <w:rsid w:val="00266C02"/>
    <w:rsid w:val="002678EC"/>
    <w:rsid w:val="00270D25"/>
    <w:rsid w:val="00270DF5"/>
    <w:rsid w:val="00272E0C"/>
    <w:rsid w:val="00273C37"/>
    <w:rsid w:val="00273D7E"/>
    <w:rsid w:val="0027662D"/>
    <w:rsid w:val="00280DF3"/>
    <w:rsid w:val="00281586"/>
    <w:rsid w:val="00281F9C"/>
    <w:rsid w:val="00284AB1"/>
    <w:rsid w:val="00285652"/>
    <w:rsid w:val="00285C3C"/>
    <w:rsid w:val="0028713D"/>
    <w:rsid w:val="002926F2"/>
    <w:rsid w:val="00293E64"/>
    <w:rsid w:val="00296760"/>
    <w:rsid w:val="00296996"/>
    <w:rsid w:val="00296D13"/>
    <w:rsid w:val="00296F40"/>
    <w:rsid w:val="002A1739"/>
    <w:rsid w:val="002A1778"/>
    <w:rsid w:val="002A2374"/>
    <w:rsid w:val="002A33DE"/>
    <w:rsid w:val="002A3DE6"/>
    <w:rsid w:val="002A50AD"/>
    <w:rsid w:val="002A788B"/>
    <w:rsid w:val="002A78E0"/>
    <w:rsid w:val="002A79C4"/>
    <w:rsid w:val="002B0DDD"/>
    <w:rsid w:val="002B15B8"/>
    <w:rsid w:val="002B2C53"/>
    <w:rsid w:val="002B46D8"/>
    <w:rsid w:val="002B4D4F"/>
    <w:rsid w:val="002B6C7A"/>
    <w:rsid w:val="002B71B6"/>
    <w:rsid w:val="002B7EE3"/>
    <w:rsid w:val="002C1775"/>
    <w:rsid w:val="002C18C2"/>
    <w:rsid w:val="002C1C70"/>
    <w:rsid w:val="002C39B2"/>
    <w:rsid w:val="002C40D3"/>
    <w:rsid w:val="002C4163"/>
    <w:rsid w:val="002C47D1"/>
    <w:rsid w:val="002C52FF"/>
    <w:rsid w:val="002C63CA"/>
    <w:rsid w:val="002C7119"/>
    <w:rsid w:val="002C797E"/>
    <w:rsid w:val="002C7AC7"/>
    <w:rsid w:val="002D0F45"/>
    <w:rsid w:val="002D17D7"/>
    <w:rsid w:val="002D25EF"/>
    <w:rsid w:val="002D26C2"/>
    <w:rsid w:val="002D455B"/>
    <w:rsid w:val="002D4A1C"/>
    <w:rsid w:val="002D7BE2"/>
    <w:rsid w:val="002D7C85"/>
    <w:rsid w:val="002D7F02"/>
    <w:rsid w:val="002E1352"/>
    <w:rsid w:val="002E1443"/>
    <w:rsid w:val="002E156B"/>
    <w:rsid w:val="002E1A5C"/>
    <w:rsid w:val="002E1A65"/>
    <w:rsid w:val="002E3EE0"/>
    <w:rsid w:val="002E4634"/>
    <w:rsid w:val="002E4775"/>
    <w:rsid w:val="002E6509"/>
    <w:rsid w:val="002E6E55"/>
    <w:rsid w:val="002E6F03"/>
    <w:rsid w:val="002E70BE"/>
    <w:rsid w:val="002F1AE7"/>
    <w:rsid w:val="002F2020"/>
    <w:rsid w:val="002F2B72"/>
    <w:rsid w:val="002F356F"/>
    <w:rsid w:val="002F5C24"/>
    <w:rsid w:val="002F64BD"/>
    <w:rsid w:val="002F6A39"/>
    <w:rsid w:val="002F7ADE"/>
    <w:rsid w:val="003003DE"/>
    <w:rsid w:val="00301855"/>
    <w:rsid w:val="00303B66"/>
    <w:rsid w:val="0030533A"/>
    <w:rsid w:val="00305645"/>
    <w:rsid w:val="00307B9D"/>
    <w:rsid w:val="00310422"/>
    <w:rsid w:val="003124DE"/>
    <w:rsid w:val="0031390D"/>
    <w:rsid w:val="003142B5"/>
    <w:rsid w:val="00317A92"/>
    <w:rsid w:val="00317E53"/>
    <w:rsid w:val="00320FDA"/>
    <w:rsid w:val="003216FC"/>
    <w:rsid w:val="0032184B"/>
    <w:rsid w:val="0032188D"/>
    <w:rsid w:val="00321BAC"/>
    <w:rsid w:val="00321FDF"/>
    <w:rsid w:val="00326685"/>
    <w:rsid w:val="00326C1D"/>
    <w:rsid w:val="0033037B"/>
    <w:rsid w:val="00330CA8"/>
    <w:rsid w:val="00330DFA"/>
    <w:rsid w:val="00331A69"/>
    <w:rsid w:val="00336507"/>
    <w:rsid w:val="0034043F"/>
    <w:rsid w:val="003404B8"/>
    <w:rsid w:val="00341C07"/>
    <w:rsid w:val="00342901"/>
    <w:rsid w:val="00342FA2"/>
    <w:rsid w:val="00343033"/>
    <w:rsid w:val="003430A5"/>
    <w:rsid w:val="00345C36"/>
    <w:rsid w:val="00347BCC"/>
    <w:rsid w:val="00347CF3"/>
    <w:rsid w:val="00351A1D"/>
    <w:rsid w:val="00351BA6"/>
    <w:rsid w:val="003521D4"/>
    <w:rsid w:val="003521FB"/>
    <w:rsid w:val="00353587"/>
    <w:rsid w:val="00353C55"/>
    <w:rsid w:val="00353D06"/>
    <w:rsid w:val="0035480A"/>
    <w:rsid w:val="003558A7"/>
    <w:rsid w:val="003564CA"/>
    <w:rsid w:val="00356A3A"/>
    <w:rsid w:val="00356F91"/>
    <w:rsid w:val="00357F9F"/>
    <w:rsid w:val="00360712"/>
    <w:rsid w:val="00361D00"/>
    <w:rsid w:val="0036509F"/>
    <w:rsid w:val="00366D61"/>
    <w:rsid w:val="003713CB"/>
    <w:rsid w:val="00373D0D"/>
    <w:rsid w:val="003745BF"/>
    <w:rsid w:val="00375388"/>
    <w:rsid w:val="00375DEE"/>
    <w:rsid w:val="00376439"/>
    <w:rsid w:val="0037756C"/>
    <w:rsid w:val="00377914"/>
    <w:rsid w:val="00380BD2"/>
    <w:rsid w:val="00381838"/>
    <w:rsid w:val="00381B66"/>
    <w:rsid w:val="00382340"/>
    <w:rsid w:val="00382F30"/>
    <w:rsid w:val="00383769"/>
    <w:rsid w:val="00384AFD"/>
    <w:rsid w:val="00384B56"/>
    <w:rsid w:val="00385998"/>
    <w:rsid w:val="00385C7F"/>
    <w:rsid w:val="00386B3B"/>
    <w:rsid w:val="00390F6A"/>
    <w:rsid w:val="00391A92"/>
    <w:rsid w:val="00391AA6"/>
    <w:rsid w:val="00391CC8"/>
    <w:rsid w:val="00395A9F"/>
    <w:rsid w:val="00395AF5"/>
    <w:rsid w:val="00395E97"/>
    <w:rsid w:val="0039711E"/>
    <w:rsid w:val="0039733D"/>
    <w:rsid w:val="00397742"/>
    <w:rsid w:val="003977FB"/>
    <w:rsid w:val="003A0197"/>
    <w:rsid w:val="003A2CAA"/>
    <w:rsid w:val="003A4FB0"/>
    <w:rsid w:val="003B026F"/>
    <w:rsid w:val="003B0460"/>
    <w:rsid w:val="003B0978"/>
    <w:rsid w:val="003B12A1"/>
    <w:rsid w:val="003B419A"/>
    <w:rsid w:val="003B4E3B"/>
    <w:rsid w:val="003B5701"/>
    <w:rsid w:val="003B6F3E"/>
    <w:rsid w:val="003B7336"/>
    <w:rsid w:val="003B7506"/>
    <w:rsid w:val="003B7B60"/>
    <w:rsid w:val="003B7FCF"/>
    <w:rsid w:val="003C0117"/>
    <w:rsid w:val="003C1FCB"/>
    <w:rsid w:val="003C2C77"/>
    <w:rsid w:val="003C34FB"/>
    <w:rsid w:val="003C3562"/>
    <w:rsid w:val="003C3BBF"/>
    <w:rsid w:val="003C44C8"/>
    <w:rsid w:val="003C5569"/>
    <w:rsid w:val="003C65F3"/>
    <w:rsid w:val="003C782F"/>
    <w:rsid w:val="003C7F7F"/>
    <w:rsid w:val="003D0683"/>
    <w:rsid w:val="003D0976"/>
    <w:rsid w:val="003D1B50"/>
    <w:rsid w:val="003D2F9A"/>
    <w:rsid w:val="003D62FD"/>
    <w:rsid w:val="003E081C"/>
    <w:rsid w:val="003E0C9D"/>
    <w:rsid w:val="003E32F8"/>
    <w:rsid w:val="003E4173"/>
    <w:rsid w:val="003E4507"/>
    <w:rsid w:val="003E465A"/>
    <w:rsid w:val="003E5222"/>
    <w:rsid w:val="003F06FD"/>
    <w:rsid w:val="003F1C2D"/>
    <w:rsid w:val="003F203A"/>
    <w:rsid w:val="003F2599"/>
    <w:rsid w:val="003F3035"/>
    <w:rsid w:val="003F32F6"/>
    <w:rsid w:val="003F66A0"/>
    <w:rsid w:val="003F6794"/>
    <w:rsid w:val="003F6C73"/>
    <w:rsid w:val="003F7663"/>
    <w:rsid w:val="00403B6D"/>
    <w:rsid w:val="00403EB6"/>
    <w:rsid w:val="00403EFB"/>
    <w:rsid w:val="00406A37"/>
    <w:rsid w:val="00406DA4"/>
    <w:rsid w:val="00413C68"/>
    <w:rsid w:val="00417A35"/>
    <w:rsid w:val="00417ADE"/>
    <w:rsid w:val="00417D47"/>
    <w:rsid w:val="00421FEA"/>
    <w:rsid w:val="00422159"/>
    <w:rsid w:val="004241A9"/>
    <w:rsid w:val="004267E2"/>
    <w:rsid w:val="00430C9F"/>
    <w:rsid w:val="00434F1C"/>
    <w:rsid w:val="00435447"/>
    <w:rsid w:val="004355C6"/>
    <w:rsid w:val="0043630C"/>
    <w:rsid w:val="0043649E"/>
    <w:rsid w:val="004371FD"/>
    <w:rsid w:val="00437A98"/>
    <w:rsid w:val="0044446F"/>
    <w:rsid w:val="00444648"/>
    <w:rsid w:val="00444D2A"/>
    <w:rsid w:val="00444DD1"/>
    <w:rsid w:val="00446F97"/>
    <w:rsid w:val="004470E9"/>
    <w:rsid w:val="00447964"/>
    <w:rsid w:val="00450641"/>
    <w:rsid w:val="00450B05"/>
    <w:rsid w:val="004527E4"/>
    <w:rsid w:val="00452962"/>
    <w:rsid w:val="00455077"/>
    <w:rsid w:val="004563BA"/>
    <w:rsid w:val="00460586"/>
    <w:rsid w:val="00461C62"/>
    <w:rsid w:val="004750B1"/>
    <w:rsid w:val="004754B4"/>
    <w:rsid w:val="00475CDD"/>
    <w:rsid w:val="0047646B"/>
    <w:rsid w:val="00476A8F"/>
    <w:rsid w:val="0048070C"/>
    <w:rsid w:val="004830DE"/>
    <w:rsid w:val="00484D24"/>
    <w:rsid w:val="00484EA6"/>
    <w:rsid w:val="00485B73"/>
    <w:rsid w:val="0048640B"/>
    <w:rsid w:val="004875C6"/>
    <w:rsid w:val="0048796C"/>
    <w:rsid w:val="00490A16"/>
    <w:rsid w:val="00491FA1"/>
    <w:rsid w:val="004920E8"/>
    <w:rsid w:val="00492FD4"/>
    <w:rsid w:val="004933FE"/>
    <w:rsid w:val="00493F9C"/>
    <w:rsid w:val="00493FF2"/>
    <w:rsid w:val="0049453E"/>
    <w:rsid w:val="004946D3"/>
    <w:rsid w:val="00495093"/>
    <w:rsid w:val="004977A9"/>
    <w:rsid w:val="004A0175"/>
    <w:rsid w:val="004A18B7"/>
    <w:rsid w:val="004A3881"/>
    <w:rsid w:val="004A45E9"/>
    <w:rsid w:val="004A4B09"/>
    <w:rsid w:val="004A6DA0"/>
    <w:rsid w:val="004B14D9"/>
    <w:rsid w:val="004B2313"/>
    <w:rsid w:val="004B3FE6"/>
    <w:rsid w:val="004B4676"/>
    <w:rsid w:val="004B4B8B"/>
    <w:rsid w:val="004B6D5A"/>
    <w:rsid w:val="004C0224"/>
    <w:rsid w:val="004C0B0A"/>
    <w:rsid w:val="004C123D"/>
    <w:rsid w:val="004C17F5"/>
    <w:rsid w:val="004C20D5"/>
    <w:rsid w:val="004C2829"/>
    <w:rsid w:val="004C327C"/>
    <w:rsid w:val="004C34E1"/>
    <w:rsid w:val="004C373F"/>
    <w:rsid w:val="004C3AA4"/>
    <w:rsid w:val="004C4012"/>
    <w:rsid w:val="004C4073"/>
    <w:rsid w:val="004C4544"/>
    <w:rsid w:val="004C5468"/>
    <w:rsid w:val="004C5A4C"/>
    <w:rsid w:val="004C5E8D"/>
    <w:rsid w:val="004C74F1"/>
    <w:rsid w:val="004C76AE"/>
    <w:rsid w:val="004D0940"/>
    <w:rsid w:val="004D0CAA"/>
    <w:rsid w:val="004D16B2"/>
    <w:rsid w:val="004D36C5"/>
    <w:rsid w:val="004D43D9"/>
    <w:rsid w:val="004D539E"/>
    <w:rsid w:val="004D62C1"/>
    <w:rsid w:val="004D6F38"/>
    <w:rsid w:val="004D7ECB"/>
    <w:rsid w:val="004D7F20"/>
    <w:rsid w:val="004E0A47"/>
    <w:rsid w:val="004E1A8E"/>
    <w:rsid w:val="004E1B94"/>
    <w:rsid w:val="004E2B6B"/>
    <w:rsid w:val="004E3C49"/>
    <w:rsid w:val="004E4329"/>
    <w:rsid w:val="004E6200"/>
    <w:rsid w:val="004E7EE3"/>
    <w:rsid w:val="004F34CA"/>
    <w:rsid w:val="004F4E91"/>
    <w:rsid w:val="004F5971"/>
    <w:rsid w:val="004F5AE8"/>
    <w:rsid w:val="004F7594"/>
    <w:rsid w:val="00501DB3"/>
    <w:rsid w:val="00502312"/>
    <w:rsid w:val="00502463"/>
    <w:rsid w:val="00502C99"/>
    <w:rsid w:val="005050B1"/>
    <w:rsid w:val="00506988"/>
    <w:rsid w:val="00506F6C"/>
    <w:rsid w:val="00507E0B"/>
    <w:rsid w:val="0051025C"/>
    <w:rsid w:val="005106A6"/>
    <w:rsid w:val="00513654"/>
    <w:rsid w:val="00513752"/>
    <w:rsid w:val="00514A9E"/>
    <w:rsid w:val="005167B0"/>
    <w:rsid w:val="005179AF"/>
    <w:rsid w:val="00520147"/>
    <w:rsid w:val="0052035F"/>
    <w:rsid w:val="00520FCB"/>
    <w:rsid w:val="005240F6"/>
    <w:rsid w:val="00524F9C"/>
    <w:rsid w:val="00525278"/>
    <w:rsid w:val="00526B01"/>
    <w:rsid w:val="00527A4E"/>
    <w:rsid w:val="0053016D"/>
    <w:rsid w:val="005326DD"/>
    <w:rsid w:val="00532B94"/>
    <w:rsid w:val="0053488B"/>
    <w:rsid w:val="0053535B"/>
    <w:rsid w:val="00537218"/>
    <w:rsid w:val="005419B9"/>
    <w:rsid w:val="005426E5"/>
    <w:rsid w:val="0054430F"/>
    <w:rsid w:val="0054669E"/>
    <w:rsid w:val="00550837"/>
    <w:rsid w:val="00553523"/>
    <w:rsid w:val="00553809"/>
    <w:rsid w:val="00554933"/>
    <w:rsid w:val="00555016"/>
    <w:rsid w:val="00556F1A"/>
    <w:rsid w:val="00557710"/>
    <w:rsid w:val="00557F31"/>
    <w:rsid w:val="005607F1"/>
    <w:rsid w:val="00561EA4"/>
    <w:rsid w:val="00563A56"/>
    <w:rsid w:val="00564396"/>
    <w:rsid w:val="0056516A"/>
    <w:rsid w:val="00565887"/>
    <w:rsid w:val="00566D96"/>
    <w:rsid w:val="00567803"/>
    <w:rsid w:val="005721C0"/>
    <w:rsid w:val="00572275"/>
    <w:rsid w:val="00573FFD"/>
    <w:rsid w:val="005750E7"/>
    <w:rsid w:val="00575DFF"/>
    <w:rsid w:val="00576227"/>
    <w:rsid w:val="005763FE"/>
    <w:rsid w:val="005767A7"/>
    <w:rsid w:val="00577589"/>
    <w:rsid w:val="00580FBE"/>
    <w:rsid w:val="005810E4"/>
    <w:rsid w:val="00581878"/>
    <w:rsid w:val="00582BDB"/>
    <w:rsid w:val="00582F9B"/>
    <w:rsid w:val="00583904"/>
    <w:rsid w:val="00584CEF"/>
    <w:rsid w:val="005867F3"/>
    <w:rsid w:val="00587443"/>
    <w:rsid w:val="00587B27"/>
    <w:rsid w:val="005911BC"/>
    <w:rsid w:val="0059381B"/>
    <w:rsid w:val="00594992"/>
    <w:rsid w:val="00595C98"/>
    <w:rsid w:val="005963FB"/>
    <w:rsid w:val="00596B5F"/>
    <w:rsid w:val="005A08C0"/>
    <w:rsid w:val="005A1283"/>
    <w:rsid w:val="005A15D4"/>
    <w:rsid w:val="005A19BF"/>
    <w:rsid w:val="005A34EF"/>
    <w:rsid w:val="005A357E"/>
    <w:rsid w:val="005A3865"/>
    <w:rsid w:val="005A3F2F"/>
    <w:rsid w:val="005A47B7"/>
    <w:rsid w:val="005A4A86"/>
    <w:rsid w:val="005A71D7"/>
    <w:rsid w:val="005B32EC"/>
    <w:rsid w:val="005B3868"/>
    <w:rsid w:val="005B3A53"/>
    <w:rsid w:val="005B4963"/>
    <w:rsid w:val="005B64A0"/>
    <w:rsid w:val="005B766E"/>
    <w:rsid w:val="005B7C04"/>
    <w:rsid w:val="005C0703"/>
    <w:rsid w:val="005C2293"/>
    <w:rsid w:val="005C46C4"/>
    <w:rsid w:val="005C4F98"/>
    <w:rsid w:val="005C50D0"/>
    <w:rsid w:val="005C5333"/>
    <w:rsid w:val="005C534F"/>
    <w:rsid w:val="005C7B6B"/>
    <w:rsid w:val="005D03ED"/>
    <w:rsid w:val="005D0486"/>
    <w:rsid w:val="005D23CE"/>
    <w:rsid w:val="005D26E0"/>
    <w:rsid w:val="005D28B7"/>
    <w:rsid w:val="005D5BAC"/>
    <w:rsid w:val="005D5C8F"/>
    <w:rsid w:val="005D5F75"/>
    <w:rsid w:val="005D6469"/>
    <w:rsid w:val="005D6F74"/>
    <w:rsid w:val="005E122B"/>
    <w:rsid w:val="005E1B80"/>
    <w:rsid w:val="005E1DB8"/>
    <w:rsid w:val="005E23D6"/>
    <w:rsid w:val="005E2D32"/>
    <w:rsid w:val="005E4F3F"/>
    <w:rsid w:val="005E66CD"/>
    <w:rsid w:val="005E6EFF"/>
    <w:rsid w:val="005E6F06"/>
    <w:rsid w:val="005E704A"/>
    <w:rsid w:val="005E70A9"/>
    <w:rsid w:val="005E7F88"/>
    <w:rsid w:val="005F0DB5"/>
    <w:rsid w:val="005F0EA9"/>
    <w:rsid w:val="005F179D"/>
    <w:rsid w:val="005F2152"/>
    <w:rsid w:val="005F26AB"/>
    <w:rsid w:val="005F29FC"/>
    <w:rsid w:val="005F303C"/>
    <w:rsid w:val="005F357D"/>
    <w:rsid w:val="005F3607"/>
    <w:rsid w:val="005F4B8E"/>
    <w:rsid w:val="005F4CF6"/>
    <w:rsid w:val="005F6D58"/>
    <w:rsid w:val="005F6D7C"/>
    <w:rsid w:val="005F73FC"/>
    <w:rsid w:val="00601DB3"/>
    <w:rsid w:val="00602DAB"/>
    <w:rsid w:val="00602FE9"/>
    <w:rsid w:val="006047E6"/>
    <w:rsid w:val="00605045"/>
    <w:rsid w:val="006058BE"/>
    <w:rsid w:val="00605AC2"/>
    <w:rsid w:val="006063C6"/>
    <w:rsid w:val="006065A3"/>
    <w:rsid w:val="00607224"/>
    <w:rsid w:val="006114F6"/>
    <w:rsid w:val="00613D45"/>
    <w:rsid w:val="006142DE"/>
    <w:rsid w:val="00614CB3"/>
    <w:rsid w:val="0061618A"/>
    <w:rsid w:val="0062281B"/>
    <w:rsid w:val="006230AE"/>
    <w:rsid w:val="00624AF5"/>
    <w:rsid w:val="00625EED"/>
    <w:rsid w:val="00626862"/>
    <w:rsid w:val="00631B6B"/>
    <w:rsid w:val="00632731"/>
    <w:rsid w:val="00632E40"/>
    <w:rsid w:val="00637800"/>
    <w:rsid w:val="00637B66"/>
    <w:rsid w:val="006403C8"/>
    <w:rsid w:val="00641719"/>
    <w:rsid w:val="006419F6"/>
    <w:rsid w:val="00642022"/>
    <w:rsid w:val="00643DBE"/>
    <w:rsid w:val="00644905"/>
    <w:rsid w:val="00644B0A"/>
    <w:rsid w:val="006451D4"/>
    <w:rsid w:val="00645846"/>
    <w:rsid w:val="00645D19"/>
    <w:rsid w:val="00647983"/>
    <w:rsid w:val="00647DAA"/>
    <w:rsid w:val="00647E4C"/>
    <w:rsid w:val="0065173D"/>
    <w:rsid w:val="00654018"/>
    <w:rsid w:val="00654585"/>
    <w:rsid w:val="0065471F"/>
    <w:rsid w:val="006561B8"/>
    <w:rsid w:val="006568AA"/>
    <w:rsid w:val="00656C2E"/>
    <w:rsid w:val="00656F08"/>
    <w:rsid w:val="00660E92"/>
    <w:rsid w:val="00661775"/>
    <w:rsid w:val="00662F2B"/>
    <w:rsid w:val="006644E6"/>
    <w:rsid w:val="006655BF"/>
    <w:rsid w:val="00666B05"/>
    <w:rsid w:val="00672128"/>
    <w:rsid w:val="006756F4"/>
    <w:rsid w:val="00676FDC"/>
    <w:rsid w:val="00681B98"/>
    <w:rsid w:val="0068326A"/>
    <w:rsid w:val="00683DF8"/>
    <w:rsid w:val="00684D3A"/>
    <w:rsid w:val="0068619E"/>
    <w:rsid w:val="00686753"/>
    <w:rsid w:val="00690003"/>
    <w:rsid w:val="006922A4"/>
    <w:rsid w:val="00692C36"/>
    <w:rsid w:val="00695D8E"/>
    <w:rsid w:val="0069681D"/>
    <w:rsid w:val="00696D4F"/>
    <w:rsid w:val="00697013"/>
    <w:rsid w:val="006A0166"/>
    <w:rsid w:val="006A131E"/>
    <w:rsid w:val="006A1634"/>
    <w:rsid w:val="006A1F86"/>
    <w:rsid w:val="006A2C26"/>
    <w:rsid w:val="006A4036"/>
    <w:rsid w:val="006A4C9A"/>
    <w:rsid w:val="006A6552"/>
    <w:rsid w:val="006A6D93"/>
    <w:rsid w:val="006A7769"/>
    <w:rsid w:val="006B032E"/>
    <w:rsid w:val="006B29AA"/>
    <w:rsid w:val="006B2AEF"/>
    <w:rsid w:val="006B3583"/>
    <w:rsid w:val="006B3C83"/>
    <w:rsid w:val="006B46F8"/>
    <w:rsid w:val="006B4ADA"/>
    <w:rsid w:val="006B5726"/>
    <w:rsid w:val="006C2766"/>
    <w:rsid w:val="006C2D3E"/>
    <w:rsid w:val="006C2F72"/>
    <w:rsid w:val="006C381B"/>
    <w:rsid w:val="006C3937"/>
    <w:rsid w:val="006C409B"/>
    <w:rsid w:val="006C6B91"/>
    <w:rsid w:val="006C73A7"/>
    <w:rsid w:val="006C7F5D"/>
    <w:rsid w:val="006D00D0"/>
    <w:rsid w:val="006D0896"/>
    <w:rsid w:val="006D0F8B"/>
    <w:rsid w:val="006D1348"/>
    <w:rsid w:val="006D13C9"/>
    <w:rsid w:val="006D216F"/>
    <w:rsid w:val="006D28A8"/>
    <w:rsid w:val="006D28DF"/>
    <w:rsid w:val="006D352F"/>
    <w:rsid w:val="006D3B23"/>
    <w:rsid w:val="006D4247"/>
    <w:rsid w:val="006D45C7"/>
    <w:rsid w:val="006D4CCE"/>
    <w:rsid w:val="006D75B7"/>
    <w:rsid w:val="006D7FC1"/>
    <w:rsid w:val="006E066E"/>
    <w:rsid w:val="006E0738"/>
    <w:rsid w:val="006E0759"/>
    <w:rsid w:val="006E09CC"/>
    <w:rsid w:val="006E0EC8"/>
    <w:rsid w:val="006E1DA2"/>
    <w:rsid w:val="006E4077"/>
    <w:rsid w:val="006F0447"/>
    <w:rsid w:val="006F09E5"/>
    <w:rsid w:val="006F09EE"/>
    <w:rsid w:val="006F21B2"/>
    <w:rsid w:val="006F23F1"/>
    <w:rsid w:val="006F32DA"/>
    <w:rsid w:val="006F3348"/>
    <w:rsid w:val="006F4E9F"/>
    <w:rsid w:val="006F635D"/>
    <w:rsid w:val="006F6669"/>
    <w:rsid w:val="006F7560"/>
    <w:rsid w:val="00701237"/>
    <w:rsid w:val="00701D33"/>
    <w:rsid w:val="007026B7"/>
    <w:rsid w:val="007028AB"/>
    <w:rsid w:val="00702B87"/>
    <w:rsid w:val="00703579"/>
    <w:rsid w:val="00703F3A"/>
    <w:rsid w:val="0070408E"/>
    <w:rsid w:val="007054C1"/>
    <w:rsid w:val="00706694"/>
    <w:rsid w:val="00710AE6"/>
    <w:rsid w:val="007130DC"/>
    <w:rsid w:val="00714681"/>
    <w:rsid w:val="00714A14"/>
    <w:rsid w:val="0071544C"/>
    <w:rsid w:val="00716A24"/>
    <w:rsid w:val="0071730B"/>
    <w:rsid w:val="0071785F"/>
    <w:rsid w:val="00720453"/>
    <w:rsid w:val="007207BF"/>
    <w:rsid w:val="00721575"/>
    <w:rsid w:val="00722323"/>
    <w:rsid w:val="007252ED"/>
    <w:rsid w:val="007255EC"/>
    <w:rsid w:val="00725A65"/>
    <w:rsid w:val="007262FB"/>
    <w:rsid w:val="00726672"/>
    <w:rsid w:val="00731A52"/>
    <w:rsid w:val="007322A8"/>
    <w:rsid w:val="007324E4"/>
    <w:rsid w:val="0073407A"/>
    <w:rsid w:val="00735F1B"/>
    <w:rsid w:val="007363A6"/>
    <w:rsid w:val="00736BB4"/>
    <w:rsid w:val="00736E71"/>
    <w:rsid w:val="00737EFE"/>
    <w:rsid w:val="00740193"/>
    <w:rsid w:val="00740458"/>
    <w:rsid w:val="00740786"/>
    <w:rsid w:val="00741111"/>
    <w:rsid w:val="0074144C"/>
    <w:rsid w:val="0074348A"/>
    <w:rsid w:val="0074389B"/>
    <w:rsid w:val="00744E52"/>
    <w:rsid w:val="00745CA4"/>
    <w:rsid w:val="00745E76"/>
    <w:rsid w:val="00746806"/>
    <w:rsid w:val="007469E7"/>
    <w:rsid w:val="00746EC4"/>
    <w:rsid w:val="00751A5A"/>
    <w:rsid w:val="00754120"/>
    <w:rsid w:val="00756429"/>
    <w:rsid w:val="00757299"/>
    <w:rsid w:val="00757D01"/>
    <w:rsid w:val="00757D0C"/>
    <w:rsid w:val="0076061C"/>
    <w:rsid w:val="0076128C"/>
    <w:rsid w:val="0076281A"/>
    <w:rsid w:val="007644F7"/>
    <w:rsid w:val="00764C2E"/>
    <w:rsid w:val="00765499"/>
    <w:rsid w:val="00766460"/>
    <w:rsid w:val="007665E7"/>
    <w:rsid w:val="007668A8"/>
    <w:rsid w:val="007668EA"/>
    <w:rsid w:val="007673F1"/>
    <w:rsid w:val="00767893"/>
    <w:rsid w:val="007712F4"/>
    <w:rsid w:val="007713A5"/>
    <w:rsid w:val="00772FAA"/>
    <w:rsid w:val="007742F7"/>
    <w:rsid w:val="00776DFC"/>
    <w:rsid w:val="007773FA"/>
    <w:rsid w:val="007864F6"/>
    <w:rsid w:val="007868A7"/>
    <w:rsid w:val="00790D15"/>
    <w:rsid w:val="00791F5D"/>
    <w:rsid w:val="00792EB4"/>
    <w:rsid w:val="007945C0"/>
    <w:rsid w:val="007960DE"/>
    <w:rsid w:val="007966E6"/>
    <w:rsid w:val="00796D62"/>
    <w:rsid w:val="00796EA8"/>
    <w:rsid w:val="00797D49"/>
    <w:rsid w:val="00797F0E"/>
    <w:rsid w:val="007A1C21"/>
    <w:rsid w:val="007A2ADF"/>
    <w:rsid w:val="007A409A"/>
    <w:rsid w:val="007A463F"/>
    <w:rsid w:val="007A5C49"/>
    <w:rsid w:val="007A5EEA"/>
    <w:rsid w:val="007A6D4C"/>
    <w:rsid w:val="007A7900"/>
    <w:rsid w:val="007A7D1A"/>
    <w:rsid w:val="007A7F67"/>
    <w:rsid w:val="007B08E7"/>
    <w:rsid w:val="007B18EB"/>
    <w:rsid w:val="007B1B90"/>
    <w:rsid w:val="007B7D2D"/>
    <w:rsid w:val="007C06A4"/>
    <w:rsid w:val="007C2062"/>
    <w:rsid w:val="007C215C"/>
    <w:rsid w:val="007C265D"/>
    <w:rsid w:val="007C3CED"/>
    <w:rsid w:val="007C4FF4"/>
    <w:rsid w:val="007C7447"/>
    <w:rsid w:val="007D01BE"/>
    <w:rsid w:val="007D2DAA"/>
    <w:rsid w:val="007D47F0"/>
    <w:rsid w:val="007D52E8"/>
    <w:rsid w:val="007D735D"/>
    <w:rsid w:val="007E00FB"/>
    <w:rsid w:val="007E2285"/>
    <w:rsid w:val="007E2F99"/>
    <w:rsid w:val="007E3BDA"/>
    <w:rsid w:val="007E5B2A"/>
    <w:rsid w:val="007F0131"/>
    <w:rsid w:val="007F22E1"/>
    <w:rsid w:val="007F22FE"/>
    <w:rsid w:val="007F31A4"/>
    <w:rsid w:val="007F415B"/>
    <w:rsid w:val="007F48BD"/>
    <w:rsid w:val="007F7315"/>
    <w:rsid w:val="00800ECC"/>
    <w:rsid w:val="00801077"/>
    <w:rsid w:val="0080147C"/>
    <w:rsid w:val="00801999"/>
    <w:rsid w:val="00801FB5"/>
    <w:rsid w:val="00804F3E"/>
    <w:rsid w:val="00805C28"/>
    <w:rsid w:val="00806FDD"/>
    <w:rsid w:val="00811FDC"/>
    <w:rsid w:val="00812A1A"/>
    <w:rsid w:val="00812B3D"/>
    <w:rsid w:val="00812E72"/>
    <w:rsid w:val="00813968"/>
    <w:rsid w:val="0081428E"/>
    <w:rsid w:val="008148D8"/>
    <w:rsid w:val="00814CCD"/>
    <w:rsid w:val="008160F0"/>
    <w:rsid w:val="00816303"/>
    <w:rsid w:val="00821584"/>
    <w:rsid w:val="00821632"/>
    <w:rsid w:val="00821F12"/>
    <w:rsid w:val="00823393"/>
    <w:rsid w:val="00824500"/>
    <w:rsid w:val="0082499A"/>
    <w:rsid w:val="008252F7"/>
    <w:rsid w:val="00827311"/>
    <w:rsid w:val="0083064F"/>
    <w:rsid w:val="00830AE7"/>
    <w:rsid w:val="00832C46"/>
    <w:rsid w:val="00832DE2"/>
    <w:rsid w:val="008334D7"/>
    <w:rsid w:val="00834612"/>
    <w:rsid w:val="008349AA"/>
    <w:rsid w:val="00835688"/>
    <w:rsid w:val="00836103"/>
    <w:rsid w:val="00837572"/>
    <w:rsid w:val="00837A25"/>
    <w:rsid w:val="00837FE9"/>
    <w:rsid w:val="00841B71"/>
    <w:rsid w:val="0084294E"/>
    <w:rsid w:val="00844025"/>
    <w:rsid w:val="008459EE"/>
    <w:rsid w:val="00845E3E"/>
    <w:rsid w:val="00846840"/>
    <w:rsid w:val="00846DA2"/>
    <w:rsid w:val="008518BA"/>
    <w:rsid w:val="00852CA2"/>
    <w:rsid w:val="00852FB0"/>
    <w:rsid w:val="00854720"/>
    <w:rsid w:val="00854A70"/>
    <w:rsid w:val="008558FB"/>
    <w:rsid w:val="0085723D"/>
    <w:rsid w:val="008618A1"/>
    <w:rsid w:val="0086232C"/>
    <w:rsid w:val="008627AD"/>
    <w:rsid w:val="008631CF"/>
    <w:rsid w:val="008631FE"/>
    <w:rsid w:val="0086395D"/>
    <w:rsid w:val="00865BAA"/>
    <w:rsid w:val="00865FA9"/>
    <w:rsid w:val="008671A2"/>
    <w:rsid w:val="00867744"/>
    <w:rsid w:val="00867912"/>
    <w:rsid w:val="00867A20"/>
    <w:rsid w:val="00872072"/>
    <w:rsid w:val="0087274D"/>
    <w:rsid w:val="0087352F"/>
    <w:rsid w:val="00873C55"/>
    <w:rsid w:val="00873F6B"/>
    <w:rsid w:val="008752F0"/>
    <w:rsid w:val="008759A3"/>
    <w:rsid w:val="00881736"/>
    <w:rsid w:val="00882231"/>
    <w:rsid w:val="008829FA"/>
    <w:rsid w:val="00882AB4"/>
    <w:rsid w:val="0088472D"/>
    <w:rsid w:val="0088499E"/>
    <w:rsid w:val="00884B43"/>
    <w:rsid w:val="008851F6"/>
    <w:rsid w:val="008856A6"/>
    <w:rsid w:val="00885742"/>
    <w:rsid w:val="00885811"/>
    <w:rsid w:val="00885A77"/>
    <w:rsid w:val="00885E0C"/>
    <w:rsid w:val="008860A1"/>
    <w:rsid w:val="00887232"/>
    <w:rsid w:val="00887429"/>
    <w:rsid w:val="008927B3"/>
    <w:rsid w:val="008932ED"/>
    <w:rsid w:val="00893FF9"/>
    <w:rsid w:val="008942A7"/>
    <w:rsid w:val="00895D6C"/>
    <w:rsid w:val="00896225"/>
    <w:rsid w:val="008967DF"/>
    <w:rsid w:val="0089758E"/>
    <w:rsid w:val="008978E3"/>
    <w:rsid w:val="008A0C38"/>
    <w:rsid w:val="008A1751"/>
    <w:rsid w:val="008A33B9"/>
    <w:rsid w:val="008A48DC"/>
    <w:rsid w:val="008A4D1D"/>
    <w:rsid w:val="008A588D"/>
    <w:rsid w:val="008A6166"/>
    <w:rsid w:val="008A6573"/>
    <w:rsid w:val="008A6A1B"/>
    <w:rsid w:val="008B06FA"/>
    <w:rsid w:val="008B1F08"/>
    <w:rsid w:val="008B363C"/>
    <w:rsid w:val="008B3A3A"/>
    <w:rsid w:val="008B460F"/>
    <w:rsid w:val="008B492F"/>
    <w:rsid w:val="008B4CFE"/>
    <w:rsid w:val="008B4EF9"/>
    <w:rsid w:val="008B51C6"/>
    <w:rsid w:val="008C0038"/>
    <w:rsid w:val="008C16A4"/>
    <w:rsid w:val="008C4309"/>
    <w:rsid w:val="008C4F0D"/>
    <w:rsid w:val="008C5805"/>
    <w:rsid w:val="008C5937"/>
    <w:rsid w:val="008C5BBB"/>
    <w:rsid w:val="008C67B6"/>
    <w:rsid w:val="008D0844"/>
    <w:rsid w:val="008D131F"/>
    <w:rsid w:val="008D32CE"/>
    <w:rsid w:val="008D4DE9"/>
    <w:rsid w:val="008E4E5C"/>
    <w:rsid w:val="008E4F7A"/>
    <w:rsid w:val="008E5FA5"/>
    <w:rsid w:val="008E70E8"/>
    <w:rsid w:val="008F0DC9"/>
    <w:rsid w:val="008F1BA1"/>
    <w:rsid w:val="008F1E9D"/>
    <w:rsid w:val="008F22CE"/>
    <w:rsid w:val="008F3C76"/>
    <w:rsid w:val="008F4DE5"/>
    <w:rsid w:val="008F5BEC"/>
    <w:rsid w:val="008F65DD"/>
    <w:rsid w:val="008F66DD"/>
    <w:rsid w:val="008F6F50"/>
    <w:rsid w:val="008F762C"/>
    <w:rsid w:val="008F7EE4"/>
    <w:rsid w:val="00900D04"/>
    <w:rsid w:val="00903C45"/>
    <w:rsid w:val="00904685"/>
    <w:rsid w:val="009046B5"/>
    <w:rsid w:val="009054A5"/>
    <w:rsid w:val="009063AA"/>
    <w:rsid w:val="009108D1"/>
    <w:rsid w:val="0091266E"/>
    <w:rsid w:val="0091318D"/>
    <w:rsid w:val="00913A93"/>
    <w:rsid w:val="00913C21"/>
    <w:rsid w:val="00916E01"/>
    <w:rsid w:val="00917001"/>
    <w:rsid w:val="0091762D"/>
    <w:rsid w:val="0092133F"/>
    <w:rsid w:val="0092521D"/>
    <w:rsid w:val="009307A2"/>
    <w:rsid w:val="00930C7F"/>
    <w:rsid w:val="00932DB6"/>
    <w:rsid w:val="00932FCE"/>
    <w:rsid w:val="009338D0"/>
    <w:rsid w:val="00933A58"/>
    <w:rsid w:val="0093427F"/>
    <w:rsid w:val="00934A90"/>
    <w:rsid w:val="00935172"/>
    <w:rsid w:val="00936525"/>
    <w:rsid w:val="009373C4"/>
    <w:rsid w:val="009376BB"/>
    <w:rsid w:val="00937725"/>
    <w:rsid w:val="00940A0D"/>
    <w:rsid w:val="00941479"/>
    <w:rsid w:val="00941996"/>
    <w:rsid w:val="00942712"/>
    <w:rsid w:val="009437C4"/>
    <w:rsid w:val="00946ED2"/>
    <w:rsid w:val="0094729F"/>
    <w:rsid w:val="0094737C"/>
    <w:rsid w:val="0095438A"/>
    <w:rsid w:val="00954824"/>
    <w:rsid w:val="00955392"/>
    <w:rsid w:val="00955808"/>
    <w:rsid w:val="009558B7"/>
    <w:rsid w:val="00956EF4"/>
    <w:rsid w:val="00960C0E"/>
    <w:rsid w:val="009617F0"/>
    <w:rsid w:val="00962F89"/>
    <w:rsid w:val="0096313B"/>
    <w:rsid w:val="0096460E"/>
    <w:rsid w:val="00965768"/>
    <w:rsid w:val="00966219"/>
    <w:rsid w:val="009722C3"/>
    <w:rsid w:val="00972C10"/>
    <w:rsid w:val="009770C8"/>
    <w:rsid w:val="00977A42"/>
    <w:rsid w:val="00977D76"/>
    <w:rsid w:val="009800B2"/>
    <w:rsid w:val="00983C23"/>
    <w:rsid w:val="00985BD9"/>
    <w:rsid w:val="00985C3E"/>
    <w:rsid w:val="009861B5"/>
    <w:rsid w:val="009870AD"/>
    <w:rsid w:val="0098735C"/>
    <w:rsid w:val="0098744E"/>
    <w:rsid w:val="009877CE"/>
    <w:rsid w:val="00990C38"/>
    <w:rsid w:val="00993A0C"/>
    <w:rsid w:val="00994966"/>
    <w:rsid w:val="00995BED"/>
    <w:rsid w:val="00995F8F"/>
    <w:rsid w:val="00996E0F"/>
    <w:rsid w:val="009973A5"/>
    <w:rsid w:val="00997B5F"/>
    <w:rsid w:val="009A34F1"/>
    <w:rsid w:val="009A3D74"/>
    <w:rsid w:val="009A463E"/>
    <w:rsid w:val="009A492F"/>
    <w:rsid w:val="009A5129"/>
    <w:rsid w:val="009A566B"/>
    <w:rsid w:val="009A6C4F"/>
    <w:rsid w:val="009A7E1A"/>
    <w:rsid w:val="009B1840"/>
    <w:rsid w:val="009B4217"/>
    <w:rsid w:val="009B48DB"/>
    <w:rsid w:val="009B56A1"/>
    <w:rsid w:val="009B682B"/>
    <w:rsid w:val="009B7D14"/>
    <w:rsid w:val="009C0B04"/>
    <w:rsid w:val="009C0BBB"/>
    <w:rsid w:val="009C29C2"/>
    <w:rsid w:val="009C3E40"/>
    <w:rsid w:val="009C3FFD"/>
    <w:rsid w:val="009C402D"/>
    <w:rsid w:val="009C4B44"/>
    <w:rsid w:val="009C4C59"/>
    <w:rsid w:val="009C565A"/>
    <w:rsid w:val="009C6624"/>
    <w:rsid w:val="009D0E8E"/>
    <w:rsid w:val="009D4A55"/>
    <w:rsid w:val="009D58E5"/>
    <w:rsid w:val="009D6DB4"/>
    <w:rsid w:val="009D729A"/>
    <w:rsid w:val="009D7FAA"/>
    <w:rsid w:val="009E0F5D"/>
    <w:rsid w:val="009E2978"/>
    <w:rsid w:val="009E2E39"/>
    <w:rsid w:val="009E331F"/>
    <w:rsid w:val="009E3D5F"/>
    <w:rsid w:val="009E4009"/>
    <w:rsid w:val="009E739F"/>
    <w:rsid w:val="009E7B29"/>
    <w:rsid w:val="009F1C27"/>
    <w:rsid w:val="009F1DCA"/>
    <w:rsid w:val="009F44CA"/>
    <w:rsid w:val="009F482B"/>
    <w:rsid w:val="009F5D2C"/>
    <w:rsid w:val="009F632A"/>
    <w:rsid w:val="009F71D9"/>
    <w:rsid w:val="00A00DE0"/>
    <w:rsid w:val="00A014AC"/>
    <w:rsid w:val="00A03704"/>
    <w:rsid w:val="00A0463B"/>
    <w:rsid w:val="00A06C89"/>
    <w:rsid w:val="00A072ED"/>
    <w:rsid w:val="00A11A5D"/>
    <w:rsid w:val="00A1478A"/>
    <w:rsid w:val="00A16456"/>
    <w:rsid w:val="00A16EF3"/>
    <w:rsid w:val="00A17209"/>
    <w:rsid w:val="00A17443"/>
    <w:rsid w:val="00A17A98"/>
    <w:rsid w:val="00A22463"/>
    <w:rsid w:val="00A224AB"/>
    <w:rsid w:val="00A23C8A"/>
    <w:rsid w:val="00A269DA"/>
    <w:rsid w:val="00A27EC2"/>
    <w:rsid w:val="00A304E9"/>
    <w:rsid w:val="00A30A41"/>
    <w:rsid w:val="00A31F26"/>
    <w:rsid w:val="00A32E5A"/>
    <w:rsid w:val="00A357F4"/>
    <w:rsid w:val="00A36E60"/>
    <w:rsid w:val="00A3703A"/>
    <w:rsid w:val="00A41A2C"/>
    <w:rsid w:val="00A42D9A"/>
    <w:rsid w:val="00A42DA0"/>
    <w:rsid w:val="00A45965"/>
    <w:rsid w:val="00A45B8D"/>
    <w:rsid w:val="00A45C15"/>
    <w:rsid w:val="00A45C4B"/>
    <w:rsid w:val="00A46BCD"/>
    <w:rsid w:val="00A46D06"/>
    <w:rsid w:val="00A478A9"/>
    <w:rsid w:val="00A50544"/>
    <w:rsid w:val="00A50B30"/>
    <w:rsid w:val="00A50C3A"/>
    <w:rsid w:val="00A50E4D"/>
    <w:rsid w:val="00A5210F"/>
    <w:rsid w:val="00A52791"/>
    <w:rsid w:val="00A530E2"/>
    <w:rsid w:val="00A53A89"/>
    <w:rsid w:val="00A54161"/>
    <w:rsid w:val="00A54851"/>
    <w:rsid w:val="00A55FDF"/>
    <w:rsid w:val="00A57065"/>
    <w:rsid w:val="00A62537"/>
    <w:rsid w:val="00A6599F"/>
    <w:rsid w:val="00A67AB7"/>
    <w:rsid w:val="00A67D24"/>
    <w:rsid w:val="00A71E33"/>
    <w:rsid w:val="00A72AD2"/>
    <w:rsid w:val="00A73CAB"/>
    <w:rsid w:val="00A742C1"/>
    <w:rsid w:val="00A74693"/>
    <w:rsid w:val="00A75DA5"/>
    <w:rsid w:val="00A75E6C"/>
    <w:rsid w:val="00A77E13"/>
    <w:rsid w:val="00A8031E"/>
    <w:rsid w:val="00A80EDB"/>
    <w:rsid w:val="00A812C8"/>
    <w:rsid w:val="00A8179B"/>
    <w:rsid w:val="00A82263"/>
    <w:rsid w:val="00A834DE"/>
    <w:rsid w:val="00A83620"/>
    <w:rsid w:val="00A84342"/>
    <w:rsid w:val="00A84ABD"/>
    <w:rsid w:val="00A86602"/>
    <w:rsid w:val="00A8673B"/>
    <w:rsid w:val="00A86C22"/>
    <w:rsid w:val="00A90C5B"/>
    <w:rsid w:val="00A9203A"/>
    <w:rsid w:val="00A92391"/>
    <w:rsid w:val="00A927FD"/>
    <w:rsid w:val="00A951AC"/>
    <w:rsid w:val="00A96782"/>
    <w:rsid w:val="00A97894"/>
    <w:rsid w:val="00A9793F"/>
    <w:rsid w:val="00AA0354"/>
    <w:rsid w:val="00AA4273"/>
    <w:rsid w:val="00AA69D5"/>
    <w:rsid w:val="00AA7BA2"/>
    <w:rsid w:val="00AA7BE1"/>
    <w:rsid w:val="00AA7C9A"/>
    <w:rsid w:val="00AB059F"/>
    <w:rsid w:val="00AB1A7A"/>
    <w:rsid w:val="00AB1E55"/>
    <w:rsid w:val="00AB3309"/>
    <w:rsid w:val="00AB356C"/>
    <w:rsid w:val="00AB7C62"/>
    <w:rsid w:val="00AC00D8"/>
    <w:rsid w:val="00AC1C62"/>
    <w:rsid w:val="00AC1FF2"/>
    <w:rsid w:val="00AC4A2E"/>
    <w:rsid w:val="00AC4C3F"/>
    <w:rsid w:val="00AC5D22"/>
    <w:rsid w:val="00AC75CF"/>
    <w:rsid w:val="00AD1780"/>
    <w:rsid w:val="00AD22A6"/>
    <w:rsid w:val="00AD2851"/>
    <w:rsid w:val="00AD2CCA"/>
    <w:rsid w:val="00AE057B"/>
    <w:rsid w:val="00AE55C9"/>
    <w:rsid w:val="00AE611B"/>
    <w:rsid w:val="00AE6714"/>
    <w:rsid w:val="00AE6B4C"/>
    <w:rsid w:val="00AE7885"/>
    <w:rsid w:val="00AF082B"/>
    <w:rsid w:val="00AF1880"/>
    <w:rsid w:val="00AF3852"/>
    <w:rsid w:val="00AF4205"/>
    <w:rsid w:val="00AF4484"/>
    <w:rsid w:val="00AF6C84"/>
    <w:rsid w:val="00AF768D"/>
    <w:rsid w:val="00AF7E68"/>
    <w:rsid w:val="00B00165"/>
    <w:rsid w:val="00B0075A"/>
    <w:rsid w:val="00B01B6E"/>
    <w:rsid w:val="00B02257"/>
    <w:rsid w:val="00B02EBF"/>
    <w:rsid w:val="00B05062"/>
    <w:rsid w:val="00B05AE6"/>
    <w:rsid w:val="00B07ECB"/>
    <w:rsid w:val="00B1049F"/>
    <w:rsid w:val="00B104B8"/>
    <w:rsid w:val="00B10860"/>
    <w:rsid w:val="00B12F89"/>
    <w:rsid w:val="00B13EDD"/>
    <w:rsid w:val="00B1468B"/>
    <w:rsid w:val="00B147EB"/>
    <w:rsid w:val="00B1600C"/>
    <w:rsid w:val="00B16096"/>
    <w:rsid w:val="00B170AB"/>
    <w:rsid w:val="00B17630"/>
    <w:rsid w:val="00B20B5D"/>
    <w:rsid w:val="00B242F4"/>
    <w:rsid w:val="00B2539F"/>
    <w:rsid w:val="00B25505"/>
    <w:rsid w:val="00B26CE8"/>
    <w:rsid w:val="00B30717"/>
    <w:rsid w:val="00B3188C"/>
    <w:rsid w:val="00B31F7D"/>
    <w:rsid w:val="00B330F9"/>
    <w:rsid w:val="00B33699"/>
    <w:rsid w:val="00B33B14"/>
    <w:rsid w:val="00B33E06"/>
    <w:rsid w:val="00B356F3"/>
    <w:rsid w:val="00B36796"/>
    <w:rsid w:val="00B41F58"/>
    <w:rsid w:val="00B42123"/>
    <w:rsid w:val="00B42461"/>
    <w:rsid w:val="00B43C8F"/>
    <w:rsid w:val="00B44379"/>
    <w:rsid w:val="00B45671"/>
    <w:rsid w:val="00B45C64"/>
    <w:rsid w:val="00B45F72"/>
    <w:rsid w:val="00B467D1"/>
    <w:rsid w:val="00B469F3"/>
    <w:rsid w:val="00B47128"/>
    <w:rsid w:val="00B521EF"/>
    <w:rsid w:val="00B5234B"/>
    <w:rsid w:val="00B5255F"/>
    <w:rsid w:val="00B52652"/>
    <w:rsid w:val="00B55303"/>
    <w:rsid w:val="00B55C41"/>
    <w:rsid w:val="00B57235"/>
    <w:rsid w:val="00B5760F"/>
    <w:rsid w:val="00B60721"/>
    <w:rsid w:val="00B611A1"/>
    <w:rsid w:val="00B62CF9"/>
    <w:rsid w:val="00B630DA"/>
    <w:rsid w:val="00B630E4"/>
    <w:rsid w:val="00B64DC8"/>
    <w:rsid w:val="00B66664"/>
    <w:rsid w:val="00B67B21"/>
    <w:rsid w:val="00B7049F"/>
    <w:rsid w:val="00B72DAF"/>
    <w:rsid w:val="00B72E2B"/>
    <w:rsid w:val="00B7460A"/>
    <w:rsid w:val="00B7657E"/>
    <w:rsid w:val="00B77044"/>
    <w:rsid w:val="00B77D2F"/>
    <w:rsid w:val="00B77E41"/>
    <w:rsid w:val="00B80024"/>
    <w:rsid w:val="00B81BA1"/>
    <w:rsid w:val="00B823C4"/>
    <w:rsid w:val="00B82A6C"/>
    <w:rsid w:val="00B84070"/>
    <w:rsid w:val="00B8568B"/>
    <w:rsid w:val="00B90A45"/>
    <w:rsid w:val="00B913CA"/>
    <w:rsid w:val="00B9304D"/>
    <w:rsid w:val="00BA18CA"/>
    <w:rsid w:val="00BA1D63"/>
    <w:rsid w:val="00BA1F4D"/>
    <w:rsid w:val="00BA30F9"/>
    <w:rsid w:val="00BA3ECB"/>
    <w:rsid w:val="00BA3FB6"/>
    <w:rsid w:val="00BA58A6"/>
    <w:rsid w:val="00BA62C9"/>
    <w:rsid w:val="00BA63C3"/>
    <w:rsid w:val="00BB01CD"/>
    <w:rsid w:val="00BB02F8"/>
    <w:rsid w:val="00BB0C01"/>
    <w:rsid w:val="00BB3A9E"/>
    <w:rsid w:val="00BC0AA2"/>
    <w:rsid w:val="00BC2354"/>
    <w:rsid w:val="00BC2CD6"/>
    <w:rsid w:val="00BC2D51"/>
    <w:rsid w:val="00BC3601"/>
    <w:rsid w:val="00BC5CBD"/>
    <w:rsid w:val="00BC656B"/>
    <w:rsid w:val="00BD13E6"/>
    <w:rsid w:val="00BD1E5F"/>
    <w:rsid w:val="00BD46B1"/>
    <w:rsid w:val="00BD4E2B"/>
    <w:rsid w:val="00BD574E"/>
    <w:rsid w:val="00BD5BF2"/>
    <w:rsid w:val="00BD61FA"/>
    <w:rsid w:val="00BD6284"/>
    <w:rsid w:val="00BD6434"/>
    <w:rsid w:val="00BD674C"/>
    <w:rsid w:val="00BD6F1F"/>
    <w:rsid w:val="00BD741B"/>
    <w:rsid w:val="00BD749B"/>
    <w:rsid w:val="00BD7615"/>
    <w:rsid w:val="00BD77E7"/>
    <w:rsid w:val="00BD7B56"/>
    <w:rsid w:val="00BE1273"/>
    <w:rsid w:val="00BE28E6"/>
    <w:rsid w:val="00BE35F1"/>
    <w:rsid w:val="00BE516E"/>
    <w:rsid w:val="00BE6BFF"/>
    <w:rsid w:val="00BE6D7B"/>
    <w:rsid w:val="00BF27CF"/>
    <w:rsid w:val="00BF5172"/>
    <w:rsid w:val="00BF7CDF"/>
    <w:rsid w:val="00BF7E55"/>
    <w:rsid w:val="00C02D35"/>
    <w:rsid w:val="00C05B5F"/>
    <w:rsid w:val="00C05E93"/>
    <w:rsid w:val="00C07581"/>
    <w:rsid w:val="00C12018"/>
    <w:rsid w:val="00C12302"/>
    <w:rsid w:val="00C12A55"/>
    <w:rsid w:val="00C13883"/>
    <w:rsid w:val="00C14AB1"/>
    <w:rsid w:val="00C14FC6"/>
    <w:rsid w:val="00C1523B"/>
    <w:rsid w:val="00C1534A"/>
    <w:rsid w:val="00C16325"/>
    <w:rsid w:val="00C16840"/>
    <w:rsid w:val="00C17066"/>
    <w:rsid w:val="00C23C2E"/>
    <w:rsid w:val="00C23DDD"/>
    <w:rsid w:val="00C24088"/>
    <w:rsid w:val="00C25281"/>
    <w:rsid w:val="00C2530E"/>
    <w:rsid w:val="00C26257"/>
    <w:rsid w:val="00C30764"/>
    <w:rsid w:val="00C3097E"/>
    <w:rsid w:val="00C30D58"/>
    <w:rsid w:val="00C30E5C"/>
    <w:rsid w:val="00C3134F"/>
    <w:rsid w:val="00C3296C"/>
    <w:rsid w:val="00C32B40"/>
    <w:rsid w:val="00C33802"/>
    <w:rsid w:val="00C34947"/>
    <w:rsid w:val="00C356C1"/>
    <w:rsid w:val="00C36600"/>
    <w:rsid w:val="00C3669F"/>
    <w:rsid w:val="00C37DD0"/>
    <w:rsid w:val="00C407B9"/>
    <w:rsid w:val="00C407E5"/>
    <w:rsid w:val="00C40988"/>
    <w:rsid w:val="00C43357"/>
    <w:rsid w:val="00C44340"/>
    <w:rsid w:val="00C44F1F"/>
    <w:rsid w:val="00C45C70"/>
    <w:rsid w:val="00C50B71"/>
    <w:rsid w:val="00C522B2"/>
    <w:rsid w:val="00C52D46"/>
    <w:rsid w:val="00C544D8"/>
    <w:rsid w:val="00C55CCA"/>
    <w:rsid w:val="00C5641E"/>
    <w:rsid w:val="00C56D00"/>
    <w:rsid w:val="00C572FC"/>
    <w:rsid w:val="00C577B1"/>
    <w:rsid w:val="00C62467"/>
    <w:rsid w:val="00C62BE0"/>
    <w:rsid w:val="00C62CEB"/>
    <w:rsid w:val="00C63449"/>
    <w:rsid w:val="00C65037"/>
    <w:rsid w:val="00C674A0"/>
    <w:rsid w:val="00C676A7"/>
    <w:rsid w:val="00C678BC"/>
    <w:rsid w:val="00C678CC"/>
    <w:rsid w:val="00C70495"/>
    <w:rsid w:val="00C74733"/>
    <w:rsid w:val="00C80688"/>
    <w:rsid w:val="00C80AB2"/>
    <w:rsid w:val="00C81EF4"/>
    <w:rsid w:val="00C82254"/>
    <w:rsid w:val="00C824AC"/>
    <w:rsid w:val="00C8257C"/>
    <w:rsid w:val="00C8372A"/>
    <w:rsid w:val="00C852DC"/>
    <w:rsid w:val="00C85954"/>
    <w:rsid w:val="00C86091"/>
    <w:rsid w:val="00C867AA"/>
    <w:rsid w:val="00C87A4C"/>
    <w:rsid w:val="00C87CA0"/>
    <w:rsid w:val="00C87DEE"/>
    <w:rsid w:val="00C921A6"/>
    <w:rsid w:val="00C92706"/>
    <w:rsid w:val="00C92830"/>
    <w:rsid w:val="00C928D8"/>
    <w:rsid w:val="00C92B9F"/>
    <w:rsid w:val="00C940E7"/>
    <w:rsid w:val="00C94F75"/>
    <w:rsid w:val="00C969C3"/>
    <w:rsid w:val="00C97070"/>
    <w:rsid w:val="00C97381"/>
    <w:rsid w:val="00C97F0D"/>
    <w:rsid w:val="00CA0B8F"/>
    <w:rsid w:val="00CA373A"/>
    <w:rsid w:val="00CA5195"/>
    <w:rsid w:val="00CA73B0"/>
    <w:rsid w:val="00CA7A98"/>
    <w:rsid w:val="00CB2EC2"/>
    <w:rsid w:val="00CB2F6B"/>
    <w:rsid w:val="00CB4A0C"/>
    <w:rsid w:val="00CB4C60"/>
    <w:rsid w:val="00CC11D6"/>
    <w:rsid w:val="00CC1393"/>
    <w:rsid w:val="00CC219E"/>
    <w:rsid w:val="00CC2A7C"/>
    <w:rsid w:val="00CC2C69"/>
    <w:rsid w:val="00CC35EB"/>
    <w:rsid w:val="00CC4349"/>
    <w:rsid w:val="00CC5801"/>
    <w:rsid w:val="00CC616C"/>
    <w:rsid w:val="00CC6E2E"/>
    <w:rsid w:val="00CC6E6A"/>
    <w:rsid w:val="00CD205F"/>
    <w:rsid w:val="00CD272C"/>
    <w:rsid w:val="00CD4314"/>
    <w:rsid w:val="00CE04D7"/>
    <w:rsid w:val="00CE1A5D"/>
    <w:rsid w:val="00CE253C"/>
    <w:rsid w:val="00CE254A"/>
    <w:rsid w:val="00CE44AB"/>
    <w:rsid w:val="00CE4AF5"/>
    <w:rsid w:val="00CE4DAD"/>
    <w:rsid w:val="00CE5D2C"/>
    <w:rsid w:val="00CE6B3A"/>
    <w:rsid w:val="00CE7927"/>
    <w:rsid w:val="00CE7964"/>
    <w:rsid w:val="00CF0019"/>
    <w:rsid w:val="00CF02AA"/>
    <w:rsid w:val="00CF0353"/>
    <w:rsid w:val="00CF10BC"/>
    <w:rsid w:val="00CF4DF0"/>
    <w:rsid w:val="00CF6FC2"/>
    <w:rsid w:val="00CF7B2D"/>
    <w:rsid w:val="00D00663"/>
    <w:rsid w:val="00D00C08"/>
    <w:rsid w:val="00D02B55"/>
    <w:rsid w:val="00D04160"/>
    <w:rsid w:val="00D04E2D"/>
    <w:rsid w:val="00D1232C"/>
    <w:rsid w:val="00D1386D"/>
    <w:rsid w:val="00D13D08"/>
    <w:rsid w:val="00D13DA0"/>
    <w:rsid w:val="00D153AB"/>
    <w:rsid w:val="00D15EB4"/>
    <w:rsid w:val="00D17DA1"/>
    <w:rsid w:val="00D17DD0"/>
    <w:rsid w:val="00D20FAA"/>
    <w:rsid w:val="00D2120B"/>
    <w:rsid w:val="00D215A3"/>
    <w:rsid w:val="00D22A93"/>
    <w:rsid w:val="00D23433"/>
    <w:rsid w:val="00D2384C"/>
    <w:rsid w:val="00D24FC8"/>
    <w:rsid w:val="00D2571B"/>
    <w:rsid w:val="00D25E64"/>
    <w:rsid w:val="00D26660"/>
    <w:rsid w:val="00D26E33"/>
    <w:rsid w:val="00D27879"/>
    <w:rsid w:val="00D32E0E"/>
    <w:rsid w:val="00D3404E"/>
    <w:rsid w:val="00D35544"/>
    <w:rsid w:val="00D37A0B"/>
    <w:rsid w:val="00D40444"/>
    <w:rsid w:val="00D40F76"/>
    <w:rsid w:val="00D42DB0"/>
    <w:rsid w:val="00D43E5C"/>
    <w:rsid w:val="00D43E85"/>
    <w:rsid w:val="00D44F30"/>
    <w:rsid w:val="00D466CA"/>
    <w:rsid w:val="00D47B07"/>
    <w:rsid w:val="00D524CC"/>
    <w:rsid w:val="00D52F10"/>
    <w:rsid w:val="00D54443"/>
    <w:rsid w:val="00D56908"/>
    <w:rsid w:val="00D569E1"/>
    <w:rsid w:val="00D62662"/>
    <w:rsid w:val="00D6334A"/>
    <w:rsid w:val="00D6350E"/>
    <w:rsid w:val="00D63E46"/>
    <w:rsid w:val="00D6449A"/>
    <w:rsid w:val="00D64DDC"/>
    <w:rsid w:val="00D6793A"/>
    <w:rsid w:val="00D67AE7"/>
    <w:rsid w:val="00D7103D"/>
    <w:rsid w:val="00D71461"/>
    <w:rsid w:val="00D7255D"/>
    <w:rsid w:val="00D72976"/>
    <w:rsid w:val="00D73404"/>
    <w:rsid w:val="00D743A0"/>
    <w:rsid w:val="00D75331"/>
    <w:rsid w:val="00D753AE"/>
    <w:rsid w:val="00D7587C"/>
    <w:rsid w:val="00D75DA7"/>
    <w:rsid w:val="00D76C1F"/>
    <w:rsid w:val="00D80D58"/>
    <w:rsid w:val="00D81E90"/>
    <w:rsid w:val="00D832BA"/>
    <w:rsid w:val="00D84E2C"/>
    <w:rsid w:val="00D85376"/>
    <w:rsid w:val="00D85813"/>
    <w:rsid w:val="00D86818"/>
    <w:rsid w:val="00D91D8D"/>
    <w:rsid w:val="00D91E54"/>
    <w:rsid w:val="00D9248D"/>
    <w:rsid w:val="00D93C72"/>
    <w:rsid w:val="00D946C7"/>
    <w:rsid w:val="00D96003"/>
    <w:rsid w:val="00D96175"/>
    <w:rsid w:val="00D9631E"/>
    <w:rsid w:val="00DA10DE"/>
    <w:rsid w:val="00DA1572"/>
    <w:rsid w:val="00DA310A"/>
    <w:rsid w:val="00DA3625"/>
    <w:rsid w:val="00DA5BE8"/>
    <w:rsid w:val="00DA6AA1"/>
    <w:rsid w:val="00DB0115"/>
    <w:rsid w:val="00DB048A"/>
    <w:rsid w:val="00DB1883"/>
    <w:rsid w:val="00DB266A"/>
    <w:rsid w:val="00DB3076"/>
    <w:rsid w:val="00DB33CC"/>
    <w:rsid w:val="00DB437D"/>
    <w:rsid w:val="00DB51A7"/>
    <w:rsid w:val="00DB53E7"/>
    <w:rsid w:val="00DB6979"/>
    <w:rsid w:val="00DB7F13"/>
    <w:rsid w:val="00DC1BC3"/>
    <w:rsid w:val="00DC27DA"/>
    <w:rsid w:val="00DC5E92"/>
    <w:rsid w:val="00DC62DF"/>
    <w:rsid w:val="00DC6CE4"/>
    <w:rsid w:val="00DD4AC6"/>
    <w:rsid w:val="00DD4C53"/>
    <w:rsid w:val="00DD5591"/>
    <w:rsid w:val="00DD6AAD"/>
    <w:rsid w:val="00DD73B6"/>
    <w:rsid w:val="00DD7F31"/>
    <w:rsid w:val="00DE0CE4"/>
    <w:rsid w:val="00DE2595"/>
    <w:rsid w:val="00DE2E1C"/>
    <w:rsid w:val="00DE430A"/>
    <w:rsid w:val="00DE49AE"/>
    <w:rsid w:val="00DE50D9"/>
    <w:rsid w:val="00DE7C79"/>
    <w:rsid w:val="00DF00EA"/>
    <w:rsid w:val="00DF10F2"/>
    <w:rsid w:val="00DF4593"/>
    <w:rsid w:val="00DF5481"/>
    <w:rsid w:val="00DF6277"/>
    <w:rsid w:val="00DF6BE8"/>
    <w:rsid w:val="00E0053F"/>
    <w:rsid w:val="00E01BA7"/>
    <w:rsid w:val="00E021E5"/>
    <w:rsid w:val="00E024E8"/>
    <w:rsid w:val="00E0305B"/>
    <w:rsid w:val="00E037D3"/>
    <w:rsid w:val="00E03A35"/>
    <w:rsid w:val="00E03B8B"/>
    <w:rsid w:val="00E0423D"/>
    <w:rsid w:val="00E045A4"/>
    <w:rsid w:val="00E060B3"/>
    <w:rsid w:val="00E076C1"/>
    <w:rsid w:val="00E07CB5"/>
    <w:rsid w:val="00E10F63"/>
    <w:rsid w:val="00E112FF"/>
    <w:rsid w:val="00E12644"/>
    <w:rsid w:val="00E13536"/>
    <w:rsid w:val="00E14614"/>
    <w:rsid w:val="00E1497B"/>
    <w:rsid w:val="00E14ED3"/>
    <w:rsid w:val="00E15B09"/>
    <w:rsid w:val="00E15E75"/>
    <w:rsid w:val="00E161A6"/>
    <w:rsid w:val="00E16520"/>
    <w:rsid w:val="00E1792C"/>
    <w:rsid w:val="00E20883"/>
    <w:rsid w:val="00E21747"/>
    <w:rsid w:val="00E221DD"/>
    <w:rsid w:val="00E23BEB"/>
    <w:rsid w:val="00E23D04"/>
    <w:rsid w:val="00E23FB6"/>
    <w:rsid w:val="00E2451C"/>
    <w:rsid w:val="00E253AC"/>
    <w:rsid w:val="00E25EB9"/>
    <w:rsid w:val="00E26A52"/>
    <w:rsid w:val="00E26C4F"/>
    <w:rsid w:val="00E3315B"/>
    <w:rsid w:val="00E34190"/>
    <w:rsid w:val="00E34E39"/>
    <w:rsid w:val="00E35761"/>
    <w:rsid w:val="00E35E3A"/>
    <w:rsid w:val="00E37571"/>
    <w:rsid w:val="00E37A59"/>
    <w:rsid w:val="00E41E72"/>
    <w:rsid w:val="00E41FFF"/>
    <w:rsid w:val="00E42A5A"/>
    <w:rsid w:val="00E42A99"/>
    <w:rsid w:val="00E42AF7"/>
    <w:rsid w:val="00E42DF9"/>
    <w:rsid w:val="00E432B7"/>
    <w:rsid w:val="00E4418F"/>
    <w:rsid w:val="00E45272"/>
    <w:rsid w:val="00E45D79"/>
    <w:rsid w:val="00E509FE"/>
    <w:rsid w:val="00E51B77"/>
    <w:rsid w:val="00E52334"/>
    <w:rsid w:val="00E54469"/>
    <w:rsid w:val="00E555FD"/>
    <w:rsid w:val="00E55A2E"/>
    <w:rsid w:val="00E5685C"/>
    <w:rsid w:val="00E61EBA"/>
    <w:rsid w:val="00E62FA8"/>
    <w:rsid w:val="00E639AF"/>
    <w:rsid w:val="00E63F3B"/>
    <w:rsid w:val="00E67DCD"/>
    <w:rsid w:val="00E7252B"/>
    <w:rsid w:val="00E72D0F"/>
    <w:rsid w:val="00E73841"/>
    <w:rsid w:val="00E82300"/>
    <w:rsid w:val="00E82477"/>
    <w:rsid w:val="00E85F51"/>
    <w:rsid w:val="00E90629"/>
    <w:rsid w:val="00E91B73"/>
    <w:rsid w:val="00E9439E"/>
    <w:rsid w:val="00E9456F"/>
    <w:rsid w:val="00E946A3"/>
    <w:rsid w:val="00E9503C"/>
    <w:rsid w:val="00EA167A"/>
    <w:rsid w:val="00EA3DD4"/>
    <w:rsid w:val="00EA43CD"/>
    <w:rsid w:val="00EB0F4D"/>
    <w:rsid w:val="00EB1BC5"/>
    <w:rsid w:val="00EB2D28"/>
    <w:rsid w:val="00EB3C03"/>
    <w:rsid w:val="00EB4DFE"/>
    <w:rsid w:val="00EB4E3D"/>
    <w:rsid w:val="00EB5418"/>
    <w:rsid w:val="00EB55C8"/>
    <w:rsid w:val="00EC0EE4"/>
    <w:rsid w:val="00EC120E"/>
    <w:rsid w:val="00EC2BAB"/>
    <w:rsid w:val="00EC2CA1"/>
    <w:rsid w:val="00EC6280"/>
    <w:rsid w:val="00EC6C3A"/>
    <w:rsid w:val="00EC6F51"/>
    <w:rsid w:val="00EC7904"/>
    <w:rsid w:val="00EC7B69"/>
    <w:rsid w:val="00ED054F"/>
    <w:rsid w:val="00ED0CCF"/>
    <w:rsid w:val="00ED0EDE"/>
    <w:rsid w:val="00ED23D8"/>
    <w:rsid w:val="00ED2984"/>
    <w:rsid w:val="00ED48EC"/>
    <w:rsid w:val="00ED4E4D"/>
    <w:rsid w:val="00ED7DD1"/>
    <w:rsid w:val="00EE098E"/>
    <w:rsid w:val="00EE10CE"/>
    <w:rsid w:val="00EE1344"/>
    <w:rsid w:val="00EE154F"/>
    <w:rsid w:val="00EE4B2D"/>
    <w:rsid w:val="00EE5023"/>
    <w:rsid w:val="00EE65E9"/>
    <w:rsid w:val="00EE6A11"/>
    <w:rsid w:val="00EE7E6B"/>
    <w:rsid w:val="00EF2C3D"/>
    <w:rsid w:val="00EF2F61"/>
    <w:rsid w:val="00EF3889"/>
    <w:rsid w:val="00EF3F0D"/>
    <w:rsid w:val="00EF42F1"/>
    <w:rsid w:val="00EF514A"/>
    <w:rsid w:val="00EF5F00"/>
    <w:rsid w:val="00F00094"/>
    <w:rsid w:val="00F0230C"/>
    <w:rsid w:val="00F02E2F"/>
    <w:rsid w:val="00F072A3"/>
    <w:rsid w:val="00F11462"/>
    <w:rsid w:val="00F1269A"/>
    <w:rsid w:val="00F13F0E"/>
    <w:rsid w:val="00F14B4F"/>
    <w:rsid w:val="00F15869"/>
    <w:rsid w:val="00F172B2"/>
    <w:rsid w:val="00F20ED3"/>
    <w:rsid w:val="00F2144F"/>
    <w:rsid w:val="00F2240F"/>
    <w:rsid w:val="00F234FC"/>
    <w:rsid w:val="00F241B4"/>
    <w:rsid w:val="00F2543A"/>
    <w:rsid w:val="00F25B0E"/>
    <w:rsid w:val="00F27E58"/>
    <w:rsid w:val="00F31B25"/>
    <w:rsid w:val="00F32467"/>
    <w:rsid w:val="00F3779C"/>
    <w:rsid w:val="00F37916"/>
    <w:rsid w:val="00F37918"/>
    <w:rsid w:val="00F401E1"/>
    <w:rsid w:val="00F40DC9"/>
    <w:rsid w:val="00F4163A"/>
    <w:rsid w:val="00F41727"/>
    <w:rsid w:val="00F4334C"/>
    <w:rsid w:val="00F43D2C"/>
    <w:rsid w:val="00F45C0F"/>
    <w:rsid w:val="00F45C7E"/>
    <w:rsid w:val="00F46334"/>
    <w:rsid w:val="00F47B17"/>
    <w:rsid w:val="00F50D6A"/>
    <w:rsid w:val="00F517F0"/>
    <w:rsid w:val="00F51C4F"/>
    <w:rsid w:val="00F5291A"/>
    <w:rsid w:val="00F53427"/>
    <w:rsid w:val="00F54537"/>
    <w:rsid w:val="00F54B9F"/>
    <w:rsid w:val="00F54E90"/>
    <w:rsid w:val="00F557CA"/>
    <w:rsid w:val="00F55C24"/>
    <w:rsid w:val="00F57394"/>
    <w:rsid w:val="00F57D7C"/>
    <w:rsid w:val="00F601F4"/>
    <w:rsid w:val="00F609C7"/>
    <w:rsid w:val="00F60E67"/>
    <w:rsid w:val="00F630E7"/>
    <w:rsid w:val="00F63524"/>
    <w:rsid w:val="00F6451B"/>
    <w:rsid w:val="00F6453D"/>
    <w:rsid w:val="00F64F5D"/>
    <w:rsid w:val="00F65E8F"/>
    <w:rsid w:val="00F664CC"/>
    <w:rsid w:val="00F7005A"/>
    <w:rsid w:val="00F702A9"/>
    <w:rsid w:val="00F705A0"/>
    <w:rsid w:val="00F70E2A"/>
    <w:rsid w:val="00F71714"/>
    <w:rsid w:val="00F731F3"/>
    <w:rsid w:val="00F7508D"/>
    <w:rsid w:val="00F7567A"/>
    <w:rsid w:val="00F7592D"/>
    <w:rsid w:val="00F76183"/>
    <w:rsid w:val="00F76F89"/>
    <w:rsid w:val="00F77F85"/>
    <w:rsid w:val="00F806AB"/>
    <w:rsid w:val="00F81AA2"/>
    <w:rsid w:val="00F84513"/>
    <w:rsid w:val="00F85ABD"/>
    <w:rsid w:val="00F86F98"/>
    <w:rsid w:val="00F87536"/>
    <w:rsid w:val="00F87537"/>
    <w:rsid w:val="00F90046"/>
    <w:rsid w:val="00F91A0A"/>
    <w:rsid w:val="00F91DC4"/>
    <w:rsid w:val="00F92EF8"/>
    <w:rsid w:val="00F9496E"/>
    <w:rsid w:val="00F94FFD"/>
    <w:rsid w:val="00F95167"/>
    <w:rsid w:val="00F95990"/>
    <w:rsid w:val="00F95C5D"/>
    <w:rsid w:val="00FA460B"/>
    <w:rsid w:val="00FA4630"/>
    <w:rsid w:val="00FA487B"/>
    <w:rsid w:val="00FA4C36"/>
    <w:rsid w:val="00FA500B"/>
    <w:rsid w:val="00FA57A5"/>
    <w:rsid w:val="00FB1877"/>
    <w:rsid w:val="00FB26D0"/>
    <w:rsid w:val="00FB3669"/>
    <w:rsid w:val="00FB45C3"/>
    <w:rsid w:val="00FB4705"/>
    <w:rsid w:val="00FB597F"/>
    <w:rsid w:val="00FB7114"/>
    <w:rsid w:val="00FB7EDE"/>
    <w:rsid w:val="00FC48AE"/>
    <w:rsid w:val="00FC4FAA"/>
    <w:rsid w:val="00FC6F7B"/>
    <w:rsid w:val="00FC751F"/>
    <w:rsid w:val="00FC7890"/>
    <w:rsid w:val="00FD1B93"/>
    <w:rsid w:val="00FD1DC0"/>
    <w:rsid w:val="00FD3985"/>
    <w:rsid w:val="00FD5721"/>
    <w:rsid w:val="00FE254D"/>
    <w:rsid w:val="00FE3CC7"/>
    <w:rsid w:val="00FE3CDA"/>
    <w:rsid w:val="00FE5E49"/>
    <w:rsid w:val="00FE79F6"/>
    <w:rsid w:val="00FF166B"/>
    <w:rsid w:val="00FF212B"/>
    <w:rsid w:val="00FF2F97"/>
    <w:rsid w:val="00FF3700"/>
    <w:rsid w:val="00FF615E"/>
    <w:rsid w:val="00FF6162"/>
    <w:rsid w:val="00FF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9129C"/>
  <w15:docId w15:val="{6B9AFE46-D844-48A1-82F1-CEA3533A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87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7E"/>
    <w:rPr>
      <w:color w:val="808080"/>
    </w:rPr>
  </w:style>
  <w:style w:type="paragraph" w:styleId="BalloonText">
    <w:name w:val="Balloon Text"/>
    <w:basedOn w:val="Normal"/>
    <w:link w:val="BalloonTextChar"/>
    <w:uiPriority w:val="99"/>
    <w:semiHidden/>
    <w:unhideWhenUsed/>
    <w:rsid w:val="00F45C7E"/>
    <w:rPr>
      <w:rFonts w:ascii="Tahoma" w:hAnsi="Tahoma" w:cs="Tahoma"/>
      <w:sz w:val="16"/>
      <w:szCs w:val="16"/>
    </w:rPr>
  </w:style>
  <w:style w:type="character" w:customStyle="1" w:styleId="BalloonTextChar">
    <w:name w:val="Balloon Text Char"/>
    <w:basedOn w:val="DefaultParagraphFont"/>
    <w:link w:val="BalloonText"/>
    <w:uiPriority w:val="99"/>
    <w:semiHidden/>
    <w:rsid w:val="00F45C7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F5E"/>
    <w:rPr>
      <w:sz w:val="16"/>
      <w:szCs w:val="16"/>
    </w:rPr>
  </w:style>
  <w:style w:type="paragraph" w:styleId="CommentText">
    <w:name w:val="annotation text"/>
    <w:basedOn w:val="Normal"/>
    <w:link w:val="CommentTextChar"/>
    <w:uiPriority w:val="99"/>
    <w:semiHidden/>
    <w:unhideWhenUsed/>
    <w:rsid w:val="001E5F5E"/>
    <w:rPr>
      <w:sz w:val="20"/>
      <w:szCs w:val="20"/>
    </w:rPr>
  </w:style>
  <w:style w:type="character" w:customStyle="1" w:styleId="CommentTextChar">
    <w:name w:val="Comment Text Char"/>
    <w:basedOn w:val="DefaultParagraphFont"/>
    <w:link w:val="CommentText"/>
    <w:uiPriority w:val="99"/>
    <w:semiHidden/>
    <w:rsid w:val="001E5F5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E5F5E"/>
    <w:rPr>
      <w:b/>
      <w:bCs/>
    </w:rPr>
  </w:style>
  <w:style w:type="character" w:customStyle="1" w:styleId="CommentSubjectChar">
    <w:name w:val="Comment Subject Char"/>
    <w:basedOn w:val="CommentTextChar"/>
    <w:link w:val="CommentSubject"/>
    <w:uiPriority w:val="99"/>
    <w:semiHidden/>
    <w:rsid w:val="001E5F5E"/>
    <w:rPr>
      <w:rFonts w:ascii="Times New Roman" w:eastAsia="Times New Roman" w:hAnsi="Times New Roman"/>
      <w:b/>
      <w:bCs/>
    </w:rPr>
  </w:style>
  <w:style w:type="paragraph" w:styleId="Title">
    <w:name w:val="Title"/>
    <w:basedOn w:val="Normal"/>
    <w:next w:val="Normal"/>
    <w:link w:val="TitleChar"/>
    <w:qFormat/>
    <w:rsid w:val="002141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214186"/>
    <w:rPr>
      <w:rFonts w:ascii="Cambria" w:eastAsia="Times New Roman" w:hAnsi="Cambria"/>
      <w:b/>
      <w:bCs/>
      <w:kern w:val="28"/>
      <w:sz w:val="32"/>
      <w:szCs w:val="32"/>
    </w:rPr>
  </w:style>
  <w:style w:type="paragraph" w:styleId="Header">
    <w:name w:val="header"/>
    <w:basedOn w:val="Normal"/>
    <w:link w:val="HeaderChar"/>
    <w:uiPriority w:val="99"/>
    <w:unhideWhenUsed/>
    <w:rsid w:val="0096313B"/>
    <w:pPr>
      <w:tabs>
        <w:tab w:val="center" w:pos="4680"/>
        <w:tab w:val="right" w:pos="9360"/>
      </w:tabs>
    </w:pPr>
  </w:style>
  <w:style w:type="character" w:customStyle="1" w:styleId="HeaderChar">
    <w:name w:val="Header Char"/>
    <w:basedOn w:val="DefaultParagraphFont"/>
    <w:link w:val="Header"/>
    <w:uiPriority w:val="99"/>
    <w:rsid w:val="0096313B"/>
    <w:rPr>
      <w:rFonts w:ascii="Times New Roman" w:eastAsia="Times New Roman" w:hAnsi="Times New Roman"/>
      <w:sz w:val="24"/>
      <w:szCs w:val="24"/>
    </w:rPr>
  </w:style>
  <w:style w:type="paragraph" w:styleId="Footer">
    <w:name w:val="footer"/>
    <w:basedOn w:val="Normal"/>
    <w:link w:val="FooterChar"/>
    <w:uiPriority w:val="99"/>
    <w:unhideWhenUsed/>
    <w:rsid w:val="0096313B"/>
    <w:pPr>
      <w:tabs>
        <w:tab w:val="center" w:pos="4680"/>
        <w:tab w:val="right" w:pos="9360"/>
      </w:tabs>
    </w:pPr>
  </w:style>
  <w:style w:type="character" w:customStyle="1" w:styleId="FooterChar">
    <w:name w:val="Footer Char"/>
    <w:basedOn w:val="DefaultParagraphFont"/>
    <w:link w:val="Footer"/>
    <w:uiPriority w:val="99"/>
    <w:rsid w:val="0096313B"/>
    <w:rPr>
      <w:rFonts w:ascii="Times New Roman" w:eastAsia="Times New Roman" w:hAnsi="Times New Roman"/>
      <w:sz w:val="24"/>
      <w:szCs w:val="24"/>
    </w:rPr>
  </w:style>
  <w:style w:type="paragraph" w:styleId="ListParagraph">
    <w:name w:val="List Paragraph"/>
    <w:basedOn w:val="Normal"/>
    <w:uiPriority w:val="34"/>
    <w:qFormat/>
    <w:rsid w:val="00C23DDD"/>
    <w:pPr>
      <w:ind w:left="720"/>
      <w:contextualSpacing/>
    </w:pPr>
  </w:style>
  <w:style w:type="paragraph" w:customStyle="1" w:styleId="EndNoteBibliographyTitle">
    <w:name w:val="EndNote Bibliography Title"/>
    <w:basedOn w:val="Normal"/>
    <w:link w:val="EndNoteBibliographyTitleChar"/>
    <w:rsid w:val="00167527"/>
    <w:pPr>
      <w:jc w:val="center"/>
    </w:pPr>
    <w:rPr>
      <w:rFonts w:ascii="Arial" w:hAnsi="Arial" w:cs="Arial"/>
      <w:noProof/>
      <w:sz w:val="20"/>
    </w:rPr>
  </w:style>
  <w:style w:type="character" w:customStyle="1" w:styleId="EndNoteBibliographyTitleChar">
    <w:name w:val="EndNote Bibliography Title Char"/>
    <w:basedOn w:val="DefaultParagraphFont"/>
    <w:link w:val="EndNoteBibliographyTitle"/>
    <w:rsid w:val="00167527"/>
    <w:rPr>
      <w:rFonts w:ascii="Arial" w:eastAsia="Times New Roman" w:hAnsi="Arial" w:cs="Arial"/>
      <w:noProof/>
      <w:szCs w:val="24"/>
    </w:rPr>
  </w:style>
  <w:style w:type="paragraph" w:customStyle="1" w:styleId="EndNoteBibliography">
    <w:name w:val="EndNote Bibliography"/>
    <w:basedOn w:val="Normal"/>
    <w:link w:val="EndNoteBibliographyChar"/>
    <w:rsid w:val="00167527"/>
    <w:rPr>
      <w:rFonts w:ascii="Arial" w:hAnsi="Arial" w:cs="Arial"/>
      <w:noProof/>
      <w:sz w:val="20"/>
    </w:rPr>
  </w:style>
  <w:style w:type="character" w:customStyle="1" w:styleId="EndNoteBibliographyChar">
    <w:name w:val="EndNote Bibliography Char"/>
    <w:basedOn w:val="DefaultParagraphFont"/>
    <w:link w:val="EndNoteBibliography"/>
    <w:rsid w:val="00167527"/>
    <w:rPr>
      <w:rFonts w:ascii="Arial" w:eastAsia="Times New Roman" w:hAnsi="Arial" w:cs="Arial"/>
      <w:noProof/>
      <w:szCs w:val="24"/>
    </w:rPr>
  </w:style>
  <w:style w:type="paragraph" w:styleId="NoSpacing">
    <w:name w:val="No Spacing"/>
    <w:uiPriority w:val="1"/>
    <w:qFormat/>
    <w:rsid w:val="00936525"/>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E543B423AD764B99A73B88FA69D18C" ma:contentTypeVersion="13" ma:contentTypeDescription="Create a new document." ma:contentTypeScope="" ma:versionID="2b8a54acac196529443f190a243a580f">
  <xsd:schema xmlns:xsd="http://www.w3.org/2001/XMLSchema" xmlns:xs="http://www.w3.org/2001/XMLSchema" xmlns:p="http://schemas.microsoft.com/office/2006/metadata/properties" xmlns:ns3="68c3d73f-2513-4f88-925f-5456847284eb" xmlns:ns4="89d166cd-96ad-4635-87f9-5d04e083bcab" targetNamespace="http://schemas.microsoft.com/office/2006/metadata/properties" ma:root="true" ma:fieldsID="f3532b702f0393a6e9bb00d0e8fdad32" ns3:_="" ns4:_="">
    <xsd:import namespace="68c3d73f-2513-4f88-925f-5456847284eb"/>
    <xsd:import namespace="89d166cd-96ad-4635-87f9-5d04e083bc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c3d73f-2513-4f88-925f-5456847284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166cd-96ad-4635-87f9-5d04e083bc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33D22F-0540-4A7A-BB15-6821030BF8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c3d73f-2513-4f88-925f-5456847284eb"/>
    <ds:schemaRef ds:uri="89d166cd-96ad-4635-87f9-5d04e083b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27ECE-FC58-48F3-BC26-D1222C8ACAA7}">
  <ds:schemaRefs>
    <ds:schemaRef ds:uri="http://schemas.openxmlformats.org/officeDocument/2006/bibliography"/>
  </ds:schemaRefs>
</ds:datastoreItem>
</file>

<file path=customXml/itemProps3.xml><?xml version="1.0" encoding="utf-8"?>
<ds:datastoreItem xmlns:ds="http://schemas.openxmlformats.org/officeDocument/2006/customXml" ds:itemID="{9B2A9EF5-6A73-4DA9-96BE-357E97657400}">
  <ds:schemaRefs>
    <ds:schemaRef ds:uri="http://schemas.microsoft.com/sharepoint/v3/contenttype/forms"/>
  </ds:schemaRefs>
</ds:datastoreItem>
</file>

<file path=customXml/itemProps4.xml><?xml version="1.0" encoding="utf-8"?>
<ds:datastoreItem xmlns:ds="http://schemas.openxmlformats.org/officeDocument/2006/customXml" ds:itemID="{6EF67D60-23FA-45E8-8071-213C8785C7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2395</Words>
  <Characters>13655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Quest Diagnostics</Company>
  <LinksUpToDate>false</LinksUpToDate>
  <CharactersWithSpaces>16018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Lizotte</dc:creator>
  <cp:lastModifiedBy>Terra.E.White</cp:lastModifiedBy>
  <cp:revision>6</cp:revision>
  <dcterms:created xsi:type="dcterms:W3CDTF">2021-10-19T18:58:00Z</dcterms:created>
  <dcterms:modified xsi:type="dcterms:W3CDTF">2021-11-09T22:25:00Z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0x01010085E543B423AD764B99A73B88FA69D18C</vt:lpwstr>
  </property>
</Properties>
</file>